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CF9CD">
      <w:pPr>
        <w:keepNext w:val="0"/>
        <w:keepLines w:val="0"/>
        <w:pageBreakBefore w:val="0"/>
        <w:widowControl/>
        <w:shd w:val="clear" w:color="auto" w:fill="FFFFFF"/>
        <w:kinsoku/>
        <w:wordWrap/>
        <w:overflowPunct/>
        <w:autoSpaceDE/>
        <w:autoSpaceDN/>
        <w:bidi w:val="0"/>
        <w:spacing w:after="360" w:line="360" w:lineRule="auto"/>
        <w:ind w:right="0" w:rightChars="0"/>
        <w:jc w:val="center"/>
        <w:rPr>
          <w:rFonts w:hint="eastAsia" w:ascii="宋体" w:hAnsi="宋体" w:cs="宋体"/>
          <w:b/>
          <w:bCs/>
          <w:color w:val="333333"/>
          <w:kern w:val="0"/>
          <w:sz w:val="44"/>
          <w:szCs w:val="44"/>
        </w:rPr>
      </w:pPr>
    </w:p>
    <w:p w14:paraId="2CD95F48">
      <w:pPr>
        <w:keepNext w:val="0"/>
        <w:keepLines w:val="0"/>
        <w:pageBreakBefore w:val="0"/>
        <w:widowControl/>
        <w:shd w:val="clear" w:color="auto" w:fill="FFFFFF"/>
        <w:kinsoku/>
        <w:wordWrap/>
        <w:overflowPunct/>
        <w:autoSpaceDE/>
        <w:autoSpaceDN/>
        <w:bidi w:val="0"/>
        <w:spacing w:after="360" w:line="360" w:lineRule="auto"/>
        <w:ind w:right="0" w:rightChars="0"/>
        <w:jc w:val="both"/>
        <w:rPr>
          <w:rFonts w:hint="eastAsia" w:ascii="宋体" w:hAnsi="宋体" w:cs="宋体"/>
          <w:b/>
          <w:bCs/>
          <w:color w:val="333333"/>
          <w:kern w:val="0"/>
          <w:sz w:val="44"/>
          <w:szCs w:val="44"/>
        </w:rPr>
      </w:pPr>
    </w:p>
    <w:p w14:paraId="56EA16D6">
      <w:pPr>
        <w:keepNext w:val="0"/>
        <w:keepLines w:val="0"/>
        <w:pageBreakBefore w:val="0"/>
        <w:widowControl/>
        <w:shd w:val="clear" w:color="auto" w:fill="FFFFFF"/>
        <w:kinsoku/>
        <w:wordWrap/>
        <w:overflowPunct/>
        <w:autoSpaceDE/>
        <w:autoSpaceDN/>
        <w:bidi w:val="0"/>
        <w:spacing w:after="360" w:line="360" w:lineRule="auto"/>
        <w:ind w:right="0" w:rightChars="0"/>
        <w:jc w:val="center"/>
        <w:rPr>
          <w:rFonts w:ascii="宋体" w:hAnsi="宋体" w:cs="宋体"/>
          <w:color w:val="333333"/>
          <w:kern w:val="0"/>
          <w:sz w:val="24"/>
        </w:rPr>
      </w:pPr>
      <w:r>
        <w:rPr>
          <w:rFonts w:hint="eastAsia" w:ascii="宋体" w:hAnsi="宋体" w:cs="宋体"/>
          <w:b/>
          <w:bCs/>
          <w:color w:val="333333"/>
          <w:kern w:val="0"/>
          <w:sz w:val="44"/>
          <w:szCs w:val="44"/>
          <w:lang w:eastAsia="zh-CN"/>
        </w:rPr>
        <w:t>部门整体</w:t>
      </w:r>
      <w:r>
        <w:rPr>
          <w:rFonts w:hint="eastAsia" w:ascii="宋体" w:hAnsi="宋体" w:cs="宋体"/>
          <w:b/>
          <w:bCs/>
          <w:color w:val="333333"/>
          <w:kern w:val="0"/>
          <w:sz w:val="44"/>
          <w:szCs w:val="44"/>
        </w:rPr>
        <w:t>支出绩效评价报告</w:t>
      </w:r>
    </w:p>
    <w:p w14:paraId="3234F3D4">
      <w:pPr>
        <w:keepNext w:val="0"/>
        <w:keepLines w:val="0"/>
        <w:pageBreakBefore w:val="0"/>
        <w:widowControl/>
        <w:shd w:val="clear" w:color="auto" w:fill="FFFFFF"/>
        <w:kinsoku/>
        <w:wordWrap/>
        <w:overflowPunct/>
        <w:autoSpaceDE/>
        <w:autoSpaceDN/>
        <w:bidi w:val="0"/>
        <w:spacing w:after="360" w:line="360" w:lineRule="auto"/>
        <w:ind w:right="0" w:rightChars="0"/>
        <w:jc w:val="left"/>
        <w:rPr>
          <w:rFonts w:ascii="宋体" w:hAnsi="宋体" w:cs="宋体"/>
          <w:color w:val="333333"/>
          <w:kern w:val="0"/>
          <w:sz w:val="24"/>
        </w:rPr>
      </w:pPr>
    </w:p>
    <w:p w14:paraId="1652108E">
      <w:pPr>
        <w:keepNext w:val="0"/>
        <w:keepLines w:val="0"/>
        <w:pageBreakBefore w:val="0"/>
        <w:widowControl/>
        <w:shd w:val="clear" w:color="auto" w:fill="FFFFFF"/>
        <w:kinsoku/>
        <w:wordWrap/>
        <w:overflowPunct/>
        <w:autoSpaceDE/>
        <w:autoSpaceDN/>
        <w:bidi w:val="0"/>
        <w:spacing w:after="360" w:line="360" w:lineRule="auto"/>
        <w:ind w:right="0" w:rightChars="0"/>
        <w:jc w:val="left"/>
        <w:rPr>
          <w:rFonts w:ascii="宋体" w:hAnsi="宋体" w:cs="宋体"/>
          <w:color w:val="333333"/>
          <w:kern w:val="0"/>
          <w:sz w:val="24"/>
        </w:rPr>
      </w:pPr>
    </w:p>
    <w:p w14:paraId="0C9D2042">
      <w:pPr>
        <w:keepNext w:val="0"/>
        <w:keepLines w:val="0"/>
        <w:pageBreakBefore w:val="0"/>
        <w:widowControl/>
        <w:shd w:val="clear" w:color="auto" w:fill="FFFFFF"/>
        <w:kinsoku/>
        <w:wordWrap/>
        <w:overflowPunct/>
        <w:autoSpaceDE/>
        <w:autoSpaceDN/>
        <w:bidi w:val="0"/>
        <w:spacing w:after="360" w:line="360" w:lineRule="auto"/>
        <w:ind w:right="0" w:rightChars="0"/>
        <w:jc w:val="left"/>
        <w:rPr>
          <w:rFonts w:ascii="宋体" w:hAnsi="宋体" w:cs="宋体"/>
          <w:color w:val="333333"/>
          <w:kern w:val="0"/>
          <w:sz w:val="24"/>
        </w:rPr>
      </w:pPr>
    </w:p>
    <w:p w14:paraId="27BF0476">
      <w:pPr>
        <w:keepNext w:val="0"/>
        <w:keepLines w:val="0"/>
        <w:pageBreakBefore w:val="0"/>
        <w:widowControl/>
        <w:shd w:val="clear" w:color="auto" w:fill="FFFFFF"/>
        <w:kinsoku/>
        <w:wordWrap/>
        <w:overflowPunct/>
        <w:autoSpaceDE/>
        <w:autoSpaceDN/>
        <w:bidi w:val="0"/>
        <w:spacing w:after="360" w:line="360" w:lineRule="auto"/>
        <w:ind w:right="0" w:rightChars="0" w:firstLine="472"/>
        <w:jc w:val="left"/>
        <w:rPr>
          <w:rFonts w:ascii="宋体" w:hAnsi="宋体" w:cs="宋体"/>
          <w:color w:val="333333"/>
          <w:kern w:val="0"/>
          <w:sz w:val="24"/>
        </w:rPr>
      </w:pPr>
      <w:r>
        <w:rPr>
          <w:rFonts w:hint="eastAsia" w:ascii="仿宋_GB2312" w:hAnsi="宋体" w:eastAsia="仿宋_GB2312" w:cs="宋体"/>
          <w:b/>
          <w:bCs/>
          <w:color w:val="333333"/>
          <w:kern w:val="0"/>
          <w:sz w:val="24"/>
        </w:rPr>
        <w:t>评价类型</w:t>
      </w:r>
      <w:r>
        <w:rPr>
          <w:rFonts w:hint="eastAsia" w:ascii="仿宋_GB2312" w:hAnsi="宋体" w:eastAsia="仿宋_GB2312" w:cs="宋体"/>
          <w:color w:val="333333"/>
          <w:kern w:val="0"/>
          <w:sz w:val="24"/>
        </w:rPr>
        <w:t>：项目实施过程评价□</w:t>
      </w:r>
      <w:r>
        <w:rPr>
          <w:rFonts w:ascii="宋体" w:hAnsi="宋体" w:cs="宋体"/>
          <w:color w:val="333333"/>
          <w:kern w:val="0"/>
          <w:sz w:val="24"/>
        </w:rPr>
        <w:t>   </w:t>
      </w:r>
      <w:r>
        <w:rPr>
          <w:rFonts w:hint="eastAsia" w:ascii="仿宋_GB2312" w:hAnsi="宋体" w:eastAsia="仿宋_GB2312" w:cs="宋体"/>
          <w:color w:val="333333"/>
          <w:kern w:val="0"/>
          <w:sz w:val="24"/>
        </w:rPr>
        <w:t>项目完成结果评价□</w:t>
      </w:r>
    </w:p>
    <w:p w14:paraId="6D76E9C3">
      <w:pPr>
        <w:keepNext w:val="0"/>
        <w:keepLines w:val="0"/>
        <w:pageBreakBefore w:val="0"/>
        <w:widowControl/>
        <w:shd w:val="clear" w:color="auto" w:fill="FFFFFF"/>
        <w:kinsoku/>
        <w:wordWrap/>
        <w:overflowPunct/>
        <w:autoSpaceDE/>
        <w:autoSpaceDN/>
        <w:bidi w:val="0"/>
        <w:spacing w:before="156" w:after="360" w:line="360" w:lineRule="auto"/>
        <w:ind w:right="0" w:rightChars="0" w:firstLine="480"/>
        <w:jc w:val="left"/>
        <w:rPr>
          <w:rFonts w:ascii="宋体" w:hAnsi="宋体" w:cs="宋体"/>
          <w:color w:val="333333"/>
          <w:kern w:val="0"/>
          <w:sz w:val="24"/>
        </w:rPr>
      </w:pPr>
      <w:r>
        <w:rPr>
          <w:rFonts w:hint="eastAsia" w:ascii="仿宋_GB2312" w:hAnsi="宋体" w:eastAsia="仿宋_GB2312" w:cs="宋体"/>
          <w:color w:val="333333"/>
          <w:kern w:val="0"/>
          <w:sz w:val="24"/>
        </w:rPr>
        <w:t>项目单位</w:t>
      </w:r>
      <w:r>
        <w:rPr>
          <w:rFonts w:ascii="宋体" w:hAnsi="宋体" w:cs="宋体"/>
          <w:color w:val="333333"/>
          <w:kern w:val="0"/>
          <w:sz w:val="24"/>
          <w:u w:val="single"/>
        </w:rPr>
        <w:t> </w:t>
      </w:r>
      <w:r>
        <w:rPr>
          <w:rFonts w:hint="eastAsia" w:ascii="宋体" w:hAnsi="宋体" w:cs="宋体"/>
          <w:color w:val="333333"/>
          <w:kern w:val="0"/>
          <w:sz w:val="24"/>
          <w:u w:val="single"/>
          <w:lang w:val="en-US" w:eastAsia="zh-CN"/>
        </w:rPr>
        <w:t xml:space="preserve">  中国国民党革命委员会昆明市委员会</w:t>
      </w:r>
      <w:r>
        <w:rPr>
          <w:rFonts w:hint="eastAsia" w:ascii="宋体" w:hAnsi="宋体" w:cs="宋体"/>
          <w:color w:val="333333"/>
          <w:kern w:val="0"/>
          <w:sz w:val="24"/>
          <w:u w:val="single"/>
        </w:rPr>
        <w:t xml:space="preserve">   </w:t>
      </w:r>
      <w:r>
        <w:rPr>
          <w:rFonts w:hint="eastAsia" w:ascii="宋体" w:hAnsi="宋体" w:cs="宋体"/>
          <w:color w:val="333333"/>
          <w:kern w:val="0"/>
          <w:sz w:val="24"/>
          <w:u w:val="single"/>
          <w:lang w:val="en-US" w:eastAsia="zh-CN"/>
        </w:rPr>
        <w:t xml:space="preserve"> </w:t>
      </w:r>
    </w:p>
    <w:p w14:paraId="072BCFEF">
      <w:pPr>
        <w:keepNext w:val="0"/>
        <w:keepLines w:val="0"/>
        <w:pageBreakBefore w:val="0"/>
        <w:widowControl/>
        <w:shd w:val="clear" w:color="auto" w:fill="FFFFFF"/>
        <w:kinsoku/>
        <w:wordWrap/>
        <w:overflowPunct/>
        <w:autoSpaceDE/>
        <w:autoSpaceDN/>
        <w:bidi w:val="0"/>
        <w:spacing w:before="156" w:after="360" w:line="360" w:lineRule="auto"/>
        <w:ind w:right="0" w:rightChars="0" w:firstLine="480"/>
        <w:jc w:val="left"/>
        <w:rPr>
          <w:rFonts w:ascii="宋体" w:hAnsi="宋体" w:cs="宋体"/>
          <w:color w:val="333333"/>
          <w:kern w:val="0"/>
          <w:sz w:val="24"/>
        </w:rPr>
      </w:pPr>
      <w:r>
        <w:rPr>
          <w:rFonts w:hint="eastAsia" w:ascii="仿宋_GB2312" w:hAnsi="宋体" w:eastAsia="仿宋_GB2312" w:cs="宋体"/>
          <w:color w:val="333333"/>
          <w:kern w:val="0"/>
          <w:sz w:val="24"/>
        </w:rPr>
        <w:t>主管部门</w:t>
      </w:r>
      <w:r>
        <w:rPr>
          <w:rFonts w:ascii="宋体" w:hAnsi="宋体" w:cs="宋体"/>
          <w:color w:val="333333"/>
          <w:kern w:val="0"/>
          <w:sz w:val="24"/>
          <w:u w:val="single"/>
        </w:rPr>
        <w:t> </w:t>
      </w:r>
      <w:r>
        <w:rPr>
          <w:rFonts w:hint="eastAsia" w:ascii="宋体" w:hAnsi="宋体" w:cs="宋体"/>
          <w:color w:val="333333"/>
          <w:kern w:val="0"/>
          <w:sz w:val="24"/>
          <w:u w:val="single"/>
          <w:lang w:val="en-US" w:eastAsia="zh-CN"/>
        </w:rPr>
        <w:t xml:space="preserve">  中国国民党革命委员会昆明市委员会  </w:t>
      </w:r>
      <w:r>
        <w:rPr>
          <w:rFonts w:ascii="宋体" w:hAnsi="宋体" w:cs="宋体"/>
          <w:color w:val="333333"/>
          <w:kern w:val="0"/>
          <w:sz w:val="24"/>
          <w:u w:val="single"/>
        </w:rPr>
        <w:t> </w:t>
      </w:r>
    </w:p>
    <w:p w14:paraId="52844B32">
      <w:pPr>
        <w:keepNext w:val="0"/>
        <w:keepLines w:val="0"/>
        <w:pageBreakBefore w:val="0"/>
        <w:widowControl/>
        <w:shd w:val="clear" w:color="auto" w:fill="FFFFFF"/>
        <w:kinsoku/>
        <w:wordWrap/>
        <w:overflowPunct/>
        <w:autoSpaceDE/>
        <w:autoSpaceDN/>
        <w:bidi w:val="0"/>
        <w:spacing w:before="156" w:after="360" w:line="360" w:lineRule="auto"/>
        <w:ind w:right="0" w:rightChars="0" w:firstLine="480"/>
        <w:jc w:val="left"/>
        <w:rPr>
          <w:rFonts w:ascii="宋体" w:hAnsi="宋体" w:cs="宋体"/>
          <w:color w:val="333333"/>
          <w:kern w:val="0"/>
          <w:sz w:val="24"/>
        </w:rPr>
      </w:pPr>
      <w:r>
        <w:rPr>
          <w:rFonts w:hint="eastAsia" w:ascii="仿宋_GB2312" w:hAnsi="宋体" w:eastAsia="仿宋_GB2312" w:cs="宋体"/>
          <w:color w:val="333333"/>
          <w:kern w:val="0"/>
          <w:sz w:val="24"/>
        </w:rPr>
        <w:t>评价方式：</w:t>
      </w:r>
      <w:r>
        <w:rPr>
          <w:rFonts w:hint="eastAsia" w:ascii="仿宋_GB2312" w:hAnsi="宋体" w:eastAsia="仿宋_GB2312" w:cs="宋体"/>
          <w:color w:val="333333"/>
          <w:kern w:val="0"/>
          <w:sz w:val="28"/>
          <w:szCs w:val="28"/>
        </w:rPr>
        <w:t>部门（单位）绩效自评</w:t>
      </w:r>
    </w:p>
    <w:p w14:paraId="6FD0877D">
      <w:pPr>
        <w:keepNext w:val="0"/>
        <w:keepLines w:val="0"/>
        <w:pageBreakBefore w:val="0"/>
        <w:widowControl/>
        <w:shd w:val="clear" w:color="auto" w:fill="FFFFFF"/>
        <w:kinsoku/>
        <w:wordWrap/>
        <w:overflowPunct/>
        <w:autoSpaceDE/>
        <w:autoSpaceDN/>
        <w:bidi w:val="0"/>
        <w:spacing w:before="156" w:after="360" w:line="360" w:lineRule="auto"/>
        <w:ind w:right="0" w:rightChars="0" w:firstLine="480"/>
        <w:jc w:val="left"/>
        <w:rPr>
          <w:rFonts w:ascii="宋体" w:hAnsi="宋体" w:cs="宋体"/>
          <w:color w:val="333333"/>
          <w:kern w:val="0"/>
          <w:sz w:val="24"/>
        </w:rPr>
      </w:pPr>
      <w:r>
        <w:rPr>
          <w:rFonts w:hint="eastAsia" w:ascii="仿宋_GB2312" w:hAnsi="宋体" w:eastAsia="仿宋_GB2312" w:cs="宋体"/>
          <w:color w:val="333333"/>
          <w:kern w:val="0"/>
          <w:sz w:val="24"/>
        </w:rPr>
        <w:t>评价机构：</w:t>
      </w:r>
      <w:r>
        <w:rPr>
          <w:rFonts w:hint="eastAsia" w:ascii="仿宋_GB2312" w:hAnsi="宋体" w:eastAsia="仿宋_GB2312" w:cs="宋体"/>
          <w:color w:val="333333"/>
          <w:kern w:val="0"/>
          <w:sz w:val="28"/>
          <w:szCs w:val="28"/>
        </w:rPr>
        <w:t>部门（单位）评价组</w:t>
      </w:r>
      <w:r>
        <w:rPr>
          <w:rFonts w:ascii="宋体" w:hAnsi="宋体" w:cs="宋体"/>
          <w:color w:val="333333"/>
          <w:kern w:val="0"/>
          <w:sz w:val="28"/>
          <w:szCs w:val="28"/>
        </w:rPr>
        <w:t>  </w:t>
      </w:r>
    </w:p>
    <w:p w14:paraId="28391FCA">
      <w:pPr>
        <w:keepNext w:val="0"/>
        <w:keepLines w:val="0"/>
        <w:pageBreakBefore w:val="0"/>
        <w:widowControl/>
        <w:shd w:val="clear" w:color="auto" w:fill="FFFFFF"/>
        <w:kinsoku/>
        <w:wordWrap/>
        <w:overflowPunct/>
        <w:autoSpaceDE/>
        <w:autoSpaceDN/>
        <w:bidi w:val="0"/>
        <w:spacing w:after="360" w:line="360" w:lineRule="auto"/>
        <w:ind w:right="0" w:rightChars="0" w:firstLine="2208"/>
        <w:jc w:val="left"/>
        <w:rPr>
          <w:rFonts w:ascii="宋体" w:hAnsi="宋体" w:cs="宋体"/>
          <w:color w:val="333333"/>
          <w:kern w:val="0"/>
          <w:sz w:val="24"/>
        </w:rPr>
      </w:pPr>
      <w:r>
        <w:rPr>
          <w:rFonts w:ascii="宋体" w:hAnsi="宋体" w:cs="宋体"/>
          <w:color w:val="333333"/>
          <w:kern w:val="0"/>
          <w:sz w:val="24"/>
        </w:rPr>
        <w:t> </w:t>
      </w:r>
    </w:p>
    <w:p w14:paraId="0B856DCC">
      <w:pPr>
        <w:keepNext w:val="0"/>
        <w:keepLines w:val="0"/>
        <w:pageBreakBefore w:val="0"/>
        <w:widowControl/>
        <w:shd w:val="clear" w:color="auto" w:fill="FFFFFF"/>
        <w:kinsoku/>
        <w:wordWrap/>
        <w:overflowPunct/>
        <w:autoSpaceDE/>
        <w:autoSpaceDN/>
        <w:bidi w:val="0"/>
        <w:spacing w:after="360" w:line="360" w:lineRule="auto"/>
        <w:ind w:right="0" w:rightChars="0"/>
        <w:jc w:val="left"/>
        <w:rPr>
          <w:rFonts w:ascii="宋体" w:hAnsi="宋体" w:cs="宋体"/>
          <w:color w:val="333333"/>
          <w:kern w:val="0"/>
          <w:sz w:val="24"/>
        </w:rPr>
      </w:pPr>
    </w:p>
    <w:p w14:paraId="5F026151">
      <w:pPr>
        <w:keepNext w:val="0"/>
        <w:keepLines w:val="0"/>
        <w:pageBreakBefore w:val="0"/>
        <w:widowControl/>
        <w:shd w:val="clear" w:color="auto" w:fill="FFFFFF"/>
        <w:kinsoku/>
        <w:wordWrap/>
        <w:overflowPunct/>
        <w:autoSpaceDE/>
        <w:autoSpaceDN/>
        <w:bidi w:val="0"/>
        <w:spacing w:after="360" w:line="360" w:lineRule="auto"/>
        <w:ind w:right="0" w:rightChars="0" w:firstLine="2208"/>
        <w:jc w:val="left"/>
      </w:pPr>
      <w:r>
        <w:rPr>
          <w:rFonts w:hint="eastAsia" w:ascii="仿宋_GB2312" w:hAnsi="宋体" w:eastAsia="仿宋_GB2312" w:cs="宋体"/>
          <w:color w:val="333333"/>
          <w:kern w:val="0"/>
          <w:sz w:val="24"/>
        </w:rPr>
        <w:t>报告日期：</w:t>
      </w:r>
      <w:r>
        <w:rPr>
          <w:rFonts w:hint="eastAsia" w:ascii="宋体" w:hAnsi="宋体" w:cs="宋体"/>
          <w:color w:val="333333"/>
          <w:kern w:val="0"/>
          <w:sz w:val="24"/>
        </w:rPr>
        <w:t>201</w:t>
      </w:r>
      <w:r>
        <w:rPr>
          <w:rFonts w:hint="eastAsia" w:ascii="宋体" w:hAnsi="宋体" w:cs="宋体"/>
          <w:color w:val="333333"/>
          <w:kern w:val="0"/>
          <w:sz w:val="24"/>
          <w:lang w:val="en-US" w:eastAsia="zh-CN"/>
        </w:rPr>
        <w:t>7</w:t>
      </w:r>
      <w:r>
        <w:rPr>
          <w:rFonts w:hint="eastAsia" w:ascii="仿宋_GB2312" w:hAnsi="宋体" w:eastAsia="仿宋_GB2312" w:cs="宋体"/>
          <w:color w:val="333333"/>
          <w:kern w:val="0"/>
          <w:sz w:val="24"/>
        </w:rPr>
        <w:t>年</w:t>
      </w:r>
      <w:r>
        <w:rPr>
          <w:rFonts w:hint="eastAsia" w:ascii="仿宋_GB2312" w:hAnsi="宋体" w:cs="宋体"/>
          <w:color w:val="333333"/>
          <w:kern w:val="0"/>
          <w:sz w:val="24"/>
          <w:lang w:val="en-US" w:eastAsia="zh-CN"/>
        </w:rPr>
        <w:t>4</w:t>
      </w:r>
      <w:r>
        <w:rPr>
          <w:rFonts w:hint="eastAsia" w:ascii="仿宋_GB2312" w:hAnsi="宋体" w:eastAsia="仿宋_GB2312" w:cs="宋体"/>
          <w:color w:val="333333"/>
          <w:kern w:val="0"/>
          <w:sz w:val="24"/>
        </w:rPr>
        <w:t>月</w:t>
      </w:r>
      <w:r>
        <w:rPr>
          <w:rFonts w:hint="eastAsia" w:ascii="宋体" w:hAnsi="宋体" w:eastAsia="仿宋_GB2312" w:cs="宋体"/>
          <w:color w:val="333333"/>
          <w:kern w:val="0"/>
          <w:sz w:val="24"/>
          <w:lang w:val="en-US" w:eastAsia="zh-CN"/>
        </w:rPr>
        <w:t>20</w:t>
      </w:r>
      <w:r>
        <w:rPr>
          <w:rFonts w:hint="eastAsia" w:ascii="仿宋_GB2312" w:hAnsi="宋体" w:eastAsia="仿宋_GB2312" w:cs="宋体"/>
          <w:color w:val="333333"/>
          <w:kern w:val="0"/>
          <w:sz w:val="24"/>
        </w:rPr>
        <w:t>日</w:t>
      </w:r>
    </w:p>
    <w:p w14:paraId="15FD1557">
      <w:pPr>
        <w:keepNext w:val="0"/>
        <w:keepLines w:val="0"/>
        <w:pageBreakBefore w:val="0"/>
        <w:kinsoku/>
        <w:wordWrap/>
        <w:overflowPunct/>
        <w:autoSpaceDE/>
        <w:autoSpaceDN/>
        <w:bidi w:val="0"/>
        <w:adjustRightInd/>
        <w:spacing w:line="360" w:lineRule="auto"/>
        <w:ind w:right="0" w:rightChars="0"/>
        <w:jc w:val="center"/>
        <w:textAlignment w:val="auto"/>
        <w:rPr>
          <w:rFonts w:hint="eastAsia" w:ascii="方正小标宋_GBK" w:eastAsia="方正小标宋_GBK"/>
          <w:sz w:val="36"/>
          <w:szCs w:val="36"/>
        </w:rPr>
        <w:sectPr>
          <w:pgSz w:w="11906" w:h="16838"/>
          <w:pgMar w:top="1440" w:right="1800" w:bottom="1440" w:left="1800" w:header="851" w:footer="992" w:gutter="0"/>
          <w:cols w:space="425" w:num="1"/>
          <w:docGrid w:type="lines" w:linePitch="312" w:charSpace="0"/>
        </w:sectPr>
      </w:pPr>
    </w:p>
    <w:p w14:paraId="4CA91C37">
      <w:pPr>
        <w:keepNext w:val="0"/>
        <w:keepLines w:val="0"/>
        <w:pageBreakBefore w:val="0"/>
        <w:kinsoku/>
        <w:wordWrap/>
        <w:overflowPunct/>
        <w:autoSpaceDE/>
        <w:autoSpaceDN/>
        <w:bidi w:val="0"/>
        <w:adjustRightInd/>
        <w:spacing w:line="360" w:lineRule="auto"/>
        <w:ind w:right="0" w:rightChars="0"/>
        <w:jc w:val="center"/>
        <w:textAlignment w:val="auto"/>
        <w:rPr>
          <w:rFonts w:hint="eastAsia" w:ascii="方正小标宋_GBK" w:eastAsia="方正小标宋_GBK"/>
          <w:sz w:val="36"/>
          <w:szCs w:val="36"/>
        </w:rPr>
      </w:pPr>
    </w:p>
    <w:p w14:paraId="6AB988BF">
      <w:pPr>
        <w:keepNext w:val="0"/>
        <w:keepLines w:val="0"/>
        <w:pageBreakBefore w:val="0"/>
        <w:kinsoku/>
        <w:wordWrap/>
        <w:overflowPunct/>
        <w:autoSpaceDE/>
        <w:autoSpaceDN/>
        <w:bidi w:val="0"/>
        <w:adjustRightInd/>
        <w:spacing w:line="360" w:lineRule="auto"/>
        <w:ind w:right="0" w:rightChars="0"/>
        <w:jc w:val="center"/>
        <w:textAlignment w:val="auto"/>
        <w:rPr>
          <w:rFonts w:ascii="方正小标宋_GBK" w:eastAsia="方正小标宋_GBK"/>
          <w:sz w:val="36"/>
          <w:szCs w:val="36"/>
        </w:rPr>
      </w:pPr>
      <w:r>
        <w:rPr>
          <w:rFonts w:hint="eastAsia" w:ascii="方正小标宋_GBK" w:eastAsia="方正小标宋_GBK"/>
          <w:sz w:val="36"/>
          <w:szCs w:val="36"/>
        </w:rPr>
        <w:t>部门整体支出绩效评价报告</w:t>
      </w:r>
    </w:p>
    <w:p w14:paraId="23BAE0EE">
      <w:pPr>
        <w:keepNext w:val="0"/>
        <w:keepLines w:val="0"/>
        <w:pageBreakBefore w:val="0"/>
        <w:kinsoku/>
        <w:wordWrap/>
        <w:overflowPunct/>
        <w:autoSpaceDE/>
        <w:autoSpaceDN/>
        <w:bidi w:val="0"/>
        <w:adjustRightInd/>
        <w:spacing w:line="360" w:lineRule="auto"/>
        <w:ind w:right="0" w:rightChars="0" w:firstLine="723" w:firstLineChars="225"/>
        <w:textAlignment w:val="auto"/>
        <w:rPr>
          <w:rFonts w:ascii="仿宋_GB2312"/>
          <w:b/>
          <w:szCs w:val="32"/>
        </w:rPr>
      </w:pPr>
    </w:p>
    <w:p w14:paraId="4342E1DA">
      <w:pPr>
        <w:keepNext w:val="0"/>
        <w:keepLines w:val="0"/>
        <w:pageBreakBefore w:val="0"/>
        <w:numPr>
          <w:ilvl w:val="0"/>
          <w:numId w:val="1"/>
        </w:numPr>
        <w:kinsoku/>
        <w:wordWrap/>
        <w:overflowPunct/>
        <w:topLinePunct/>
        <w:autoSpaceDE/>
        <w:autoSpaceDN/>
        <w:bidi w:val="0"/>
        <w:adjustRightInd/>
        <w:spacing w:line="360" w:lineRule="auto"/>
        <w:ind w:right="0" w:rightChars="0" w:firstLine="560" w:firstLineChars="200"/>
        <w:textAlignment w:val="auto"/>
        <w:rPr>
          <w:rFonts w:hint="eastAsia" w:ascii="黑体" w:eastAsia="黑体"/>
          <w:sz w:val="28"/>
          <w:szCs w:val="28"/>
        </w:rPr>
      </w:pPr>
      <w:r>
        <w:rPr>
          <w:rFonts w:hint="eastAsia" w:ascii="黑体" w:eastAsia="黑体"/>
          <w:sz w:val="28"/>
          <w:szCs w:val="28"/>
        </w:rPr>
        <w:t>基本情况</w:t>
      </w:r>
    </w:p>
    <w:p w14:paraId="2B49115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中国国民党革命委员会（简称“民革”），是具有政治联盟性质的、致力于建设中国特色社会主义和祖国统一事业的参政党，是中国共产党领导的多党合作和政治协商制度中的参政党。</w:t>
      </w:r>
    </w:p>
    <w:p w14:paraId="045ED3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rPr>
          <w:rFonts w:hint="eastAsia" w:ascii="仿宋" w:hAnsi="仿宋" w:eastAsia="仿宋" w:cs="仿宋"/>
          <w:b w:val="0"/>
          <w:i w:val="0"/>
          <w:sz w:val="28"/>
          <w:szCs w:val="28"/>
          <w:shd w:val="clear" w:color="auto" w:fill="FFFFFF"/>
        </w:rPr>
      </w:pPr>
      <w:r>
        <w:rPr>
          <w:rFonts w:hint="eastAsia" w:ascii="仿宋" w:hAnsi="仿宋" w:eastAsia="仿宋" w:cs="仿宋"/>
          <w:color w:val="000000"/>
          <w:sz w:val="28"/>
          <w:szCs w:val="28"/>
          <w:lang w:eastAsia="zh-CN"/>
        </w:rPr>
        <w:t>民革昆明市委</w:t>
      </w:r>
      <w:r>
        <w:rPr>
          <w:rFonts w:hint="eastAsia" w:ascii="仿宋" w:hAnsi="仿宋" w:eastAsia="仿宋" w:cs="仿宋"/>
          <w:color w:val="000000"/>
          <w:kern w:val="0"/>
          <w:sz w:val="28"/>
          <w:szCs w:val="28"/>
        </w:rPr>
        <w:t>主要职能：参政议政、民主监督、政治协商、思想建设、组织建设、社会服务、祖统工作等。</w:t>
      </w:r>
      <w:r>
        <w:rPr>
          <w:rFonts w:hint="eastAsia" w:ascii="仿宋" w:hAnsi="仿宋" w:eastAsia="仿宋" w:cs="仿宋"/>
          <w:color w:val="000000"/>
          <w:sz w:val="28"/>
          <w:szCs w:val="28"/>
        </w:rPr>
        <w:t>在职在编实有人数9人，其中：财政全供养9人;在编实有车辆</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辆。离退休人员6人，其中：离休0人，退休6人。</w:t>
      </w:r>
    </w:p>
    <w:p w14:paraId="10A2739A">
      <w:pPr>
        <w:keepNext w:val="0"/>
        <w:keepLines w:val="0"/>
        <w:pageBreakBefore w:val="0"/>
        <w:numPr>
          <w:ilvl w:val="0"/>
          <w:numId w:val="2"/>
        </w:numPr>
        <w:kinsoku/>
        <w:wordWrap/>
        <w:overflowPunct/>
        <w:topLinePunct/>
        <w:autoSpaceDE/>
        <w:autoSpaceDN/>
        <w:bidi w:val="0"/>
        <w:adjustRightInd/>
        <w:spacing w:line="360" w:lineRule="auto"/>
        <w:ind w:right="0" w:righ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部门整体支出概况</w:t>
      </w:r>
    </w:p>
    <w:p w14:paraId="437376CD">
      <w:pPr>
        <w:keepNext w:val="0"/>
        <w:keepLines w:val="0"/>
        <w:pageBreakBefore w:val="0"/>
        <w:widowControl w:val="0"/>
        <w:numPr>
          <w:ilvl w:val="0"/>
          <w:numId w:val="0"/>
        </w:numPr>
        <w:kinsoku/>
        <w:wordWrap/>
        <w:overflowPunct/>
        <w:topLinePunct/>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1、收入支出概况</w:t>
      </w:r>
    </w:p>
    <w:p w14:paraId="58949F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2016年决算总收入287</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eastAsia="zh-CN"/>
        </w:rPr>
        <w:t>9</w:t>
      </w:r>
      <w:r>
        <w:rPr>
          <w:rFonts w:hint="eastAsia" w:ascii="仿宋" w:hAnsi="仿宋" w:eastAsia="仿宋" w:cs="仿宋"/>
          <w:color w:val="000000"/>
          <w:sz w:val="28"/>
          <w:szCs w:val="28"/>
          <w:lang w:val="en-US" w:eastAsia="zh-CN"/>
        </w:rPr>
        <w:t>7万</w:t>
      </w:r>
      <w:r>
        <w:rPr>
          <w:rFonts w:hint="eastAsia" w:ascii="仿宋" w:hAnsi="仿宋" w:eastAsia="仿宋" w:cs="仿宋"/>
          <w:color w:val="000000"/>
          <w:sz w:val="28"/>
          <w:szCs w:val="28"/>
          <w:lang w:eastAsia="zh-CN"/>
        </w:rPr>
        <w:t>元，其中：财政拨款收入287</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eastAsia="zh-CN"/>
        </w:rPr>
        <w:t>9</w:t>
      </w:r>
      <w:r>
        <w:rPr>
          <w:rFonts w:hint="eastAsia" w:ascii="仿宋" w:hAnsi="仿宋" w:eastAsia="仿宋" w:cs="仿宋"/>
          <w:color w:val="000000"/>
          <w:sz w:val="28"/>
          <w:szCs w:val="28"/>
          <w:lang w:val="en-US" w:eastAsia="zh-CN"/>
        </w:rPr>
        <w:t>7万</w:t>
      </w:r>
      <w:r>
        <w:rPr>
          <w:rFonts w:hint="eastAsia" w:ascii="仿宋" w:hAnsi="仿宋" w:eastAsia="仿宋" w:cs="仿宋"/>
          <w:color w:val="000000"/>
          <w:sz w:val="28"/>
          <w:szCs w:val="28"/>
          <w:lang w:eastAsia="zh-CN"/>
        </w:rPr>
        <w:t>元，其他收入0万元。上年结转结余0万元。</w:t>
      </w:r>
    </w:p>
    <w:p w14:paraId="79DBB6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2016年部门决算总支出287</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eastAsia="zh-CN"/>
        </w:rPr>
        <w:t>9</w:t>
      </w:r>
      <w:r>
        <w:rPr>
          <w:rFonts w:hint="eastAsia" w:ascii="仿宋" w:hAnsi="仿宋" w:eastAsia="仿宋" w:cs="仿宋"/>
          <w:color w:val="000000"/>
          <w:sz w:val="28"/>
          <w:szCs w:val="28"/>
          <w:lang w:val="en-US" w:eastAsia="zh-CN"/>
        </w:rPr>
        <w:t>7万</w:t>
      </w:r>
      <w:r>
        <w:rPr>
          <w:rFonts w:hint="eastAsia" w:ascii="仿宋" w:hAnsi="仿宋" w:eastAsia="仿宋" w:cs="仿宋"/>
          <w:color w:val="000000"/>
          <w:sz w:val="28"/>
          <w:szCs w:val="28"/>
          <w:lang w:eastAsia="zh-CN"/>
        </w:rPr>
        <w:t>元， 其中“2012801-行政运行费”支出188</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eastAsia="zh-CN"/>
        </w:rPr>
        <w:t>6</w:t>
      </w:r>
      <w:r>
        <w:rPr>
          <w:rFonts w:hint="eastAsia" w:ascii="仿宋" w:hAnsi="仿宋" w:eastAsia="仿宋" w:cs="仿宋"/>
          <w:color w:val="000000"/>
          <w:sz w:val="28"/>
          <w:szCs w:val="28"/>
          <w:lang w:val="en-US" w:eastAsia="zh-CN"/>
        </w:rPr>
        <w:t>9万</w:t>
      </w:r>
      <w:r>
        <w:rPr>
          <w:rFonts w:hint="eastAsia" w:ascii="仿宋" w:hAnsi="仿宋" w:eastAsia="仿宋" w:cs="仿宋"/>
          <w:color w:val="000000"/>
          <w:sz w:val="28"/>
          <w:szCs w:val="28"/>
          <w:lang w:eastAsia="zh-CN"/>
        </w:rPr>
        <w:t>元，主要用于基本工资、津贴补贴等人员支出，办公经费、印刷费、水电费、汽燃费、办公设备购置等日常公用经</w:t>
      </w:r>
      <w:r>
        <w:rPr>
          <w:rFonts w:hint="eastAsia" w:ascii="仿宋" w:hAnsi="仿宋" w:eastAsia="仿宋" w:cs="仿宋"/>
          <w:color w:val="000000"/>
          <w:sz w:val="28"/>
          <w:szCs w:val="28"/>
          <w:lang w:val="en-US" w:eastAsia="zh-CN"/>
        </w:rPr>
        <w:t>费；</w:t>
      </w:r>
      <w:r>
        <w:rPr>
          <w:rFonts w:hint="eastAsia" w:ascii="仿宋" w:hAnsi="仿宋" w:eastAsia="仿宋" w:cs="仿宋"/>
          <w:color w:val="000000"/>
          <w:sz w:val="28"/>
          <w:szCs w:val="28"/>
          <w:lang w:eastAsia="zh-CN"/>
        </w:rPr>
        <w:t>“2012801-行政运行费”支出</w:t>
      </w:r>
      <w:r>
        <w:rPr>
          <w:rFonts w:hint="eastAsia" w:ascii="仿宋" w:hAnsi="仿宋" w:eastAsia="仿宋" w:cs="仿宋"/>
          <w:color w:val="000000"/>
          <w:sz w:val="28"/>
          <w:szCs w:val="28"/>
          <w:lang w:val="en-US" w:eastAsia="zh-CN"/>
        </w:rPr>
        <w:t>52.20万</w:t>
      </w:r>
      <w:r>
        <w:rPr>
          <w:rFonts w:hint="eastAsia" w:ascii="仿宋" w:hAnsi="仿宋" w:eastAsia="仿宋" w:cs="仿宋"/>
          <w:color w:val="000000"/>
          <w:sz w:val="28"/>
          <w:szCs w:val="28"/>
          <w:lang w:eastAsia="zh-CN"/>
        </w:rPr>
        <w:t>元，</w:t>
      </w:r>
      <w:r>
        <w:rPr>
          <w:rFonts w:hint="eastAsia" w:ascii="仿宋" w:hAnsi="仿宋" w:eastAsia="仿宋" w:cs="仿宋"/>
          <w:color w:val="000000"/>
          <w:sz w:val="28"/>
          <w:szCs w:val="28"/>
          <w:lang w:val="en-US" w:eastAsia="zh-CN"/>
        </w:rPr>
        <w:t>主要</w:t>
      </w:r>
      <w:r>
        <w:rPr>
          <w:rFonts w:hint="eastAsia" w:ascii="仿宋" w:hAnsi="仿宋" w:eastAsia="仿宋" w:cs="仿宋"/>
          <w:color w:val="000000"/>
          <w:sz w:val="28"/>
          <w:szCs w:val="28"/>
          <w:lang w:eastAsia="zh-CN"/>
        </w:rPr>
        <w:t>反映民主党派为完成工作目标，如社会服务工作、对台交流工作、基层组织工作等的经费支出;“2012899-其他民主党派及工商联事务”支出32</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eastAsia="zh-CN"/>
        </w:rPr>
        <w:t>80万元，主要用于纪念孙中山诞辰150周年</w:t>
      </w:r>
      <w:r>
        <w:rPr>
          <w:rFonts w:hint="eastAsia" w:ascii="仿宋" w:hAnsi="仿宋" w:eastAsia="仿宋" w:cs="仿宋"/>
          <w:color w:val="000000"/>
          <w:sz w:val="28"/>
          <w:szCs w:val="28"/>
          <w:lang w:val="en-US" w:eastAsia="zh-CN"/>
        </w:rPr>
        <w:t>及基层调研经费</w:t>
      </w:r>
      <w:r>
        <w:rPr>
          <w:rFonts w:hint="eastAsia" w:ascii="仿宋" w:hAnsi="仿宋" w:eastAsia="仿宋" w:cs="仿宋"/>
          <w:color w:val="000000"/>
          <w:sz w:val="28"/>
          <w:szCs w:val="28"/>
          <w:lang w:eastAsia="zh-CN"/>
        </w:rPr>
        <w:t>支出；“2010201-住房公积金”支出14</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en-US" w:eastAsia="zh-CN"/>
        </w:rPr>
        <w:t>8万</w:t>
      </w:r>
      <w:r>
        <w:rPr>
          <w:rFonts w:hint="eastAsia" w:ascii="仿宋" w:hAnsi="仿宋" w:eastAsia="仿宋" w:cs="仿宋"/>
          <w:color w:val="000000"/>
          <w:sz w:val="28"/>
          <w:szCs w:val="28"/>
          <w:lang w:eastAsia="zh-CN"/>
        </w:rPr>
        <w:t>元，主要反映单位机构人员公积金缴存经费。</w:t>
      </w:r>
    </w:p>
    <w:p w14:paraId="66CA782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年末结余结转资金0万元。</w:t>
      </w:r>
    </w:p>
    <w:p w14:paraId="467025D9">
      <w:pPr>
        <w:keepNext w:val="0"/>
        <w:keepLines w:val="0"/>
        <w:pageBreakBefore w:val="0"/>
        <w:numPr>
          <w:ilvl w:val="0"/>
          <w:numId w:val="0"/>
        </w:numPr>
        <w:kinsoku/>
        <w:wordWrap/>
        <w:overflowPunct/>
        <w:topLinePunct w:val="0"/>
        <w:autoSpaceDE/>
        <w:autoSpaceDN/>
        <w:bidi w:val="0"/>
        <w:adjustRightInd/>
        <w:spacing w:line="360" w:lineRule="auto"/>
        <w:ind w:leftChars="192" w:right="0" w:rightChars="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收入支出预算执行情况</w:t>
      </w:r>
    </w:p>
    <w:p w14:paraId="39A66545">
      <w:pPr>
        <w:keepNext w:val="0"/>
        <w:keepLines w:val="0"/>
        <w:pageBreakBefore w:val="0"/>
        <w:widowControl w:val="0"/>
        <w:kinsoku/>
        <w:wordWrap/>
        <w:overflowPunct/>
        <w:topLinePunct w:val="0"/>
        <w:autoSpaceDE/>
        <w:autoSpaceDN/>
        <w:bidi w:val="0"/>
        <w:adjustRightInd/>
        <w:spacing w:line="360" w:lineRule="auto"/>
        <w:ind w:left="1" w:right="0" w:rightChars="0" w:firstLine="537" w:firstLineChars="192"/>
        <w:jc w:val="both"/>
        <w:textAlignment w:val="auto"/>
        <w:outlineLvl w:val="9"/>
        <w:rPr>
          <w:rFonts w:hint="eastAsia" w:ascii="仿宋" w:hAnsi="仿宋" w:eastAsia="仿宋" w:cs="仿宋"/>
          <w:b w:val="0"/>
          <w:bCs w:val="0"/>
          <w:sz w:val="28"/>
          <w:szCs w:val="28"/>
        </w:rPr>
      </w:pPr>
      <w:r>
        <w:rPr>
          <w:rFonts w:hint="eastAsia" w:ascii="仿宋" w:hAnsi="仿宋" w:eastAsia="仿宋" w:cs="仿宋"/>
          <w:sz w:val="28"/>
          <w:szCs w:val="28"/>
          <w:lang w:eastAsia="zh-CN"/>
        </w:rPr>
        <w:t>截止</w:t>
      </w:r>
      <w:r>
        <w:rPr>
          <w:rFonts w:hint="eastAsia" w:ascii="仿宋" w:hAnsi="仿宋" w:eastAsia="仿宋" w:cs="仿宋"/>
          <w:sz w:val="28"/>
          <w:szCs w:val="28"/>
          <w:lang w:val="en-US" w:eastAsia="zh-CN"/>
        </w:rPr>
        <w:t>2016年12月31日，</w:t>
      </w:r>
      <w:r>
        <w:rPr>
          <w:rFonts w:hint="eastAsia" w:ascii="仿宋" w:hAnsi="仿宋" w:eastAsia="仿宋" w:cs="仿宋"/>
          <w:sz w:val="28"/>
          <w:szCs w:val="28"/>
        </w:rPr>
        <w:t>财政拨款预算安排收入为</w:t>
      </w:r>
      <w:r>
        <w:rPr>
          <w:rFonts w:hint="eastAsia" w:ascii="仿宋" w:hAnsi="仿宋" w:eastAsia="仿宋" w:cs="仿宋"/>
          <w:color w:val="000000"/>
          <w:sz w:val="28"/>
          <w:szCs w:val="28"/>
          <w:lang w:eastAsia="zh-CN"/>
        </w:rPr>
        <w:t>287</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eastAsia="zh-CN"/>
        </w:rPr>
        <w:t>9</w:t>
      </w:r>
      <w:r>
        <w:rPr>
          <w:rFonts w:hint="eastAsia" w:ascii="仿宋" w:hAnsi="仿宋" w:eastAsia="仿宋" w:cs="仿宋"/>
          <w:color w:val="000000"/>
          <w:sz w:val="28"/>
          <w:szCs w:val="28"/>
          <w:lang w:val="en-US" w:eastAsia="zh-CN"/>
        </w:rPr>
        <w:t>7</w:t>
      </w:r>
      <w:r>
        <w:rPr>
          <w:rFonts w:hint="eastAsia" w:ascii="仿宋" w:hAnsi="仿宋" w:eastAsia="仿宋" w:cs="仿宋"/>
          <w:sz w:val="28"/>
          <w:szCs w:val="28"/>
          <w:lang w:eastAsia="zh-CN"/>
        </w:rPr>
        <w:t>万</w:t>
      </w:r>
      <w:r>
        <w:rPr>
          <w:rFonts w:hint="eastAsia" w:ascii="仿宋" w:hAnsi="仿宋" w:eastAsia="仿宋" w:cs="仿宋"/>
          <w:sz w:val="28"/>
          <w:szCs w:val="28"/>
        </w:rPr>
        <w:t>元，财政拨款预算安排支出</w:t>
      </w:r>
      <w:r>
        <w:rPr>
          <w:rFonts w:hint="eastAsia" w:ascii="仿宋" w:hAnsi="仿宋" w:eastAsia="仿宋" w:cs="仿宋"/>
          <w:color w:val="000000"/>
          <w:sz w:val="28"/>
          <w:szCs w:val="28"/>
          <w:lang w:eastAsia="zh-CN"/>
        </w:rPr>
        <w:t>287</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eastAsia="zh-CN"/>
        </w:rPr>
        <w:t>9</w:t>
      </w:r>
      <w:r>
        <w:rPr>
          <w:rFonts w:hint="eastAsia" w:ascii="仿宋" w:hAnsi="仿宋" w:eastAsia="仿宋" w:cs="仿宋"/>
          <w:color w:val="000000"/>
          <w:sz w:val="28"/>
          <w:szCs w:val="28"/>
          <w:lang w:val="en-US" w:eastAsia="zh-CN"/>
        </w:rPr>
        <w:t>7</w:t>
      </w:r>
      <w:r>
        <w:rPr>
          <w:rFonts w:hint="eastAsia" w:ascii="仿宋" w:hAnsi="仿宋" w:eastAsia="仿宋" w:cs="仿宋"/>
          <w:sz w:val="28"/>
          <w:szCs w:val="28"/>
          <w:lang w:eastAsia="zh-CN"/>
        </w:rPr>
        <w:t>万</w:t>
      </w:r>
      <w:r>
        <w:rPr>
          <w:rFonts w:hint="eastAsia" w:ascii="仿宋" w:hAnsi="仿宋" w:eastAsia="仿宋" w:cs="仿宋"/>
          <w:sz w:val="28"/>
          <w:szCs w:val="28"/>
        </w:rPr>
        <w:t>元，预算支出完成率100%。</w:t>
      </w:r>
    </w:p>
    <w:p w14:paraId="6F3864B7">
      <w:pPr>
        <w:keepNext w:val="0"/>
        <w:keepLines w:val="0"/>
        <w:pageBreakBefore w:val="0"/>
        <w:widowControl w:val="0"/>
        <w:numPr>
          <w:ilvl w:val="0"/>
          <w:numId w:val="0"/>
        </w:numPr>
        <w:kinsoku/>
        <w:wordWrap/>
        <w:overflowPunct/>
        <w:topLinePunct w:val="0"/>
        <w:autoSpaceDE/>
        <w:autoSpaceDN/>
        <w:bidi w:val="0"/>
        <w:adjustRightInd/>
        <w:spacing w:line="360" w:lineRule="auto"/>
        <w:ind w:leftChars="192" w:right="0" w:rightChars="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年末结转和结余情况</w:t>
      </w:r>
    </w:p>
    <w:p w14:paraId="089C0EE1">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我单位</w:t>
      </w:r>
      <w:r>
        <w:rPr>
          <w:rFonts w:hint="eastAsia" w:ascii="仿宋" w:hAnsi="仿宋" w:eastAsia="仿宋" w:cs="仿宋"/>
          <w:sz w:val="28"/>
          <w:szCs w:val="28"/>
          <w:lang w:val="en-US" w:eastAsia="zh-CN"/>
        </w:rPr>
        <w:t>2016年</w:t>
      </w:r>
      <w:r>
        <w:rPr>
          <w:rFonts w:hint="eastAsia" w:ascii="仿宋" w:hAnsi="仿宋" w:eastAsia="仿宋" w:cs="仿宋"/>
          <w:sz w:val="28"/>
          <w:szCs w:val="28"/>
        </w:rPr>
        <w:t>无结转和结余情况。</w:t>
      </w:r>
    </w:p>
    <w:p w14:paraId="595E7E41">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right="0" w:rightChars="0" w:firstLine="562" w:firstLineChars="200"/>
        <w:jc w:val="both"/>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部门整体支出绩效目标</w:t>
      </w:r>
    </w:p>
    <w:p w14:paraId="19D4C6F5">
      <w:pPr>
        <w:keepNext w:val="0"/>
        <w:keepLines w:val="0"/>
        <w:pageBreakBefore w:val="0"/>
        <w:widowControl w:val="0"/>
        <w:numPr>
          <w:ilvl w:val="0"/>
          <w:numId w:val="3"/>
        </w:numPr>
        <w:kinsoku/>
        <w:wordWrap/>
        <w:overflowPunct/>
        <w:topLinePunct w:val="0"/>
        <w:autoSpaceDE/>
        <w:autoSpaceDN/>
        <w:bidi w:val="0"/>
        <w:adjustRightInd/>
        <w:spacing w:line="360" w:lineRule="auto"/>
        <w:ind w:left="1" w:right="0" w:rightChars="0" w:firstLine="540" w:firstLineChars="192"/>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整体支出概况</w:t>
      </w:r>
    </w:p>
    <w:p w14:paraId="1CEF48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201</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年民革昆明市委整体支出评价金额287</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9</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万元。其中：基本支出评价金额为</w:t>
      </w:r>
      <w:r>
        <w:rPr>
          <w:rFonts w:hint="eastAsia" w:ascii="仿宋" w:hAnsi="仿宋" w:eastAsia="仿宋" w:cs="仿宋"/>
          <w:sz w:val="28"/>
          <w:szCs w:val="28"/>
          <w:lang w:val="en-US" w:eastAsia="zh-CN"/>
        </w:rPr>
        <w:t>202.97万元，</w:t>
      </w:r>
      <w:r>
        <w:rPr>
          <w:rFonts w:hint="eastAsia" w:ascii="仿宋" w:hAnsi="仿宋" w:eastAsia="仿宋" w:cs="仿宋"/>
          <w:sz w:val="28"/>
          <w:szCs w:val="28"/>
          <w:lang w:eastAsia="zh-CN"/>
        </w:rPr>
        <w:t>主要为工资福利支出和商品服务支出等定额标准；项目支出</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个，评价金额共计</w:t>
      </w:r>
      <w:r>
        <w:rPr>
          <w:rFonts w:hint="eastAsia" w:ascii="仿宋" w:hAnsi="仿宋" w:eastAsia="仿宋" w:cs="仿宋"/>
          <w:sz w:val="28"/>
          <w:szCs w:val="28"/>
          <w:lang w:val="en-US" w:eastAsia="zh-CN"/>
        </w:rPr>
        <w:t>85.00</w:t>
      </w:r>
      <w:r>
        <w:rPr>
          <w:rFonts w:hint="eastAsia" w:ascii="仿宋" w:hAnsi="仿宋" w:eastAsia="仿宋" w:cs="仿宋"/>
          <w:sz w:val="28"/>
          <w:szCs w:val="28"/>
          <w:lang w:eastAsia="zh-CN"/>
        </w:rPr>
        <w:t>万元，其中包括：</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组织工作经费17</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7</w:t>
      </w:r>
      <w:r>
        <w:rPr>
          <w:rFonts w:hint="eastAsia" w:ascii="仿宋" w:hAnsi="仿宋" w:eastAsia="仿宋" w:cs="仿宋"/>
          <w:sz w:val="28"/>
          <w:szCs w:val="28"/>
          <w:lang w:val="en-US" w:eastAsia="zh-CN"/>
        </w:rPr>
        <w:t>0万</w:t>
      </w:r>
      <w:r>
        <w:rPr>
          <w:rFonts w:hint="eastAsia" w:ascii="仿宋" w:hAnsi="仿宋" w:eastAsia="仿宋" w:cs="仿宋"/>
          <w:sz w:val="28"/>
          <w:szCs w:val="28"/>
          <w:lang w:eastAsia="zh-CN"/>
        </w:rPr>
        <w:t>元，用于我委开展各种形式的党员活动、社会服务活动、思想教育宣传活动等费用的支出;（</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）参政议政工作经费7</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5</w:t>
      </w:r>
      <w:r>
        <w:rPr>
          <w:rFonts w:hint="eastAsia" w:ascii="仿宋" w:hAnsi="仿宋" w:eastAsia="仿宋" w:cs="仿宋"/>
          <w:sz w:val="28"/>
          <w:szCs w:val="28"/>
          <w:lang w:val="en-US" w:eastAsia="zh-CN"/>
        </w:rPr>
        <w:t>0万</w:t>
      </w:r>
      <w:r>
        <w:rPr>
          <w:rFonts w:hint="eastAsia" w:ascii="仿宋" w:hAnsi="仿宋" w:eastAsia="仿宋" w:cs="仿宋"/>
          <w:sz w:val="28"/>
          <w:szCs w:val="28"/>
          <w:lang w:eastAsia="zh-CN"/>
        </w:rPr>
        <w:t>元，用于开展我委履行参政议政职能所开展的课题调研、专题视察、为提交意见案、提案、议案、社情民意等费用支出;（</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）对台交流工作经费1</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7</w:t>
      </w:r>
      <w:r>
        <w:rPr>
          <w:rFonts w:hint="eastAsia" w:ascii="仿宋" w:hAnsi="仿宋" w:eastAsia="仿宋" w:cs="仿宋"/>
          <w:sz w:val="28"/>
          <w:szCs w:val="28"/>
          <w:lang w:val="en-US" w:eastAsia="zh-CN"/>
        </w:rPr>
        <w:t>0万元</w:t>
      </w:r>
      <w:r>
        <w:rPr>
          <w:rFonts w:hint="eastAsia" w:ascii="仿宋" w:hAnsi="仿宋" w:eastAsia="仿宋" w:cs="仿宋"/>
          <w:sz w:val="28"/>
          <w:szCs w:val="28"/>
          <w:lang w:eastAsia="zh-CN"/>
        </w:rPr>
        <w:t>，用于我委组团赴台进行文化教育参访和接待台湾友人的费用支出;（</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）基层组织活动经费1</w:t>
      </w:r>
      <w:r>
        <w:rPr>
          <w:rFonts w:hint="eastAsia" w:ascii="仿宋" w:hAnsi="仿宋" w:eastAsia="仿宋" w:cs="仿宋"/>
          <w:sz w:val="28"/>
          <w:szCs w:val="28"/>
          <w:lang w:val="en-US" w:eastAsia="zh-CN"/>
        </w:rPr>
        <w:t>2.30万元</w:t>
      </w:r>
      <w:r>
        <w:rPr>
          <w:rFonts w:hint="eastAsia" w:ascii="仿宋" w:hAnsi="仿宋" w:eastAsia="仿宋" w:cs="仿宋"/>
          <w:sz w:val="28"/>
          <w:szCs w:val="28"/>
          <w:lang w:eastAsia="zh-CN"/>
        </w:rPr>
        <w:t>，用于基层组织党员活动经费及老党员的慰问活动。（</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）扶贫工作经费3</w:t>
      </w:r>
      <w:r>
        <w:rPr>
          <w:rFonts w:hint="eastAsia" w:ascii="仿宋" w:hAnsi="仿宋" w:eastAsia="仿宋" w:cs="仿宋"/>
          <w:sz w:val="28"/>
          <w:szCs w:val="28"/>
          <w:lang w:val="en-US" w:eastAsia="zh-CN"/>
        </w:rPr>
        <w:t>.00万</w:t>
      </w:r>
      <w:r>
        <w:rPr>
          <w:rFonts w:hint="eastAsia" w:ascii="仿宋" w:hAnsi="仿宋" w:eastAsia="仿宋" w:cs="仿宋"/>
          <w:sz w:val="28"/>
          <w:szCs w:val="28"/>
          <w:lang w:eastAsia="zh-CN"/>
        </w:rPr>
        <w:t>元，用于我委在统战系统挂钩扶贫点的济贫帮扶等费用支出</w:t>
      </w:r>
      <w:r>
        <w:rPr>
          <w:rFonts w:hint="eastAsia" w:ascii="仿宋" w:hAnsi="仿宋" w:eastAsia="仿宋" w:cs="仿宋"/>
          <w:sz w:val="28"/>
          <w:szCs w:val="28"/>
          <w:lang w:val="en-US" w:eastAsia="zh-CN"/>
        </w:rPr>
        <w:t>;（6）纪念孙中山诞辰150周年经费22.80万元，项目用于开展纪念孙中山诞辰150周年活动等相关费用；（7）基层调研经费</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0.00万元，用于开展基层调研活动。</w:t>
      </w:r>
    </w:p>
    <w:p w14:paraId="41F1A89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2、相关制度</w:t>
      </w:r>
      <w:r>
        <w:rPr>
          <w:rFonts w:hint="eastAsia" w:ascii="仿宋" w:hAnsi="仿宋" w:eastAsia="仿宋" w:cs="仿宋"/>
          <w:b/>
          <w:bCs/>
          <w:sz w:val="28"/>
          <w:szCs w:val="28"/>
          <w:lang w:eastAsia="zh-CN"/>
        </w:rPr>
        <w:t>设定及完成情况</w:t>
      </w:r>
    </w:p>
    <w:p w14:paraId="3E529C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sz w:val="28"/>
          <w:szCs w:val="28"/>
          <w:lang w:eastAsia="zh-CN"/>
        </w:rPr>
        <w:t>我单位通过建立健全相关管理办法，完善了部门预算的管理；</w:t>
      </w:r>
      <w:r>
        <w:rPr>
          <w:rFonts w:hint="eastAsia" w:ascii="仿宋" w:hAnsi="仿宋" w:eastAsia="仿宋" w:cs="仿宋"/>
          <w:b w:val="0"/>
          <w:bCs w:val="0"/>
          <w:sz w:val="28"/>
          <w:szCs w:val="28"/>
          <w:lang w:eastAsia="zh-CN"/>
        </w:rPr>
        <w:t>相关制度如下</w:t>
      </w:r>
      <w:r>
        <w:rPr>
          <w:rFonts w:hint="eastAsia" w:ascii="仿宋" w:hAnsi="仿宋" w:eastAsia="仿宋" w:cs="仿宋"/>
          <w:b w:val="0"/>
          <w:bCs w:val="0"/>
          <w:sz w:val="28"/>
          <w:szCs w:val="28"/>
          <w:lang w:val="en-US" w:eastAsia="zh-CN"/>
        </w:rPr>
        <w:t>:</w:t>
      </w:r>
    </w:p>
    <w:p w14:paraId="238BA1C9">
      <w:pPr>
        <w:keepNext w:val="0"/>
        <w:keepLines w:val="0"/>
        <w:pageBreakBefore w:val="0"/>
        <w:numPr>
          <w:ilvl w:val="0"/>
          <w:numId w:val="4"/>
        </w:numPr>
        <w:kinsoku/>
        <w:wordWrap/>
        <w:overflowPunct/>
        <w:topLinePunct w:val="0"/>
        <w:autoSpaceDE/>
        <w:autoSpaceDN/>
        <w:bidi w:val="0"/>
        <w:adjustRightInd/>
        <w:spacing w:line="360" w:lineRule="auto"/>
        <w:ind w:left="1" w:right="0" w:rightChars="0" w:firstLine="537" w:firstLineChars="192"/>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预算管理制度</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《内部预算协调制度》、《预算绩效管理制度》、《绩效评价管理办法》、《预算绩效管理工作实施细则》（试行）、《绩效评价指标体系》</w:t>
      </w:r>
      <w:r>
        <w:rPr>
          <w:rFonts w:hint="eastAsia" w:ascii="仿宋" w:hAnsi="仿宋" w:eastAsia="仿宋" w:cs="仿宋"/>
          <w:sz w:val="28"/>
          <w:szCs w:val="28"/>
          <w:lang w:val="en-US" w:eastAsia="zh-CN"/>
        </w:rPr>
        <w:t>);</w:t>
      </w:r>
    </w:p>
    <w:p w14:paraId="628B2409">
      <w:pPr>
        <w:keepNext w:val="0"/>
        <w:keepLines w:val="0"/>
        <w:pageBreakBefore w:val="0"/>
        <w:numPr>
          <w:ilvl w:val="0"/>
          <w:numId w:val="4"/>
        </w:numPr>
        <w:kinsoku/>
        <w:wordWrap/>
        <w:overflowPunct/>
        <w:topLinePunct w:val="0"/>
        <w:autoSpaceDE/>
        <w:autoSpaceDN/>
        <w:bidi w:val="0"/>
        <w:adjustRightInd/>
        <w:spacing w:line="360" w:lineRule="auto"/>
        <w:ind w:left="1" w:right="0" w:rightChars="0" w:firstLine="537" w:firstLineChars="192"/>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《行政事业单位内部控制制度》；</w:t>
      </w:r>
    </w:p>
    <w:p w14:paraId="49A437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财务管理制度《民革昆明市委机关财务监管制度》、《各基层组织经费管理办法(暂行)》、《各专门委员会经费管理办法（暂行）》、《民革昆明市委课题经费管理办法(暂行）》等经费管理办法，全面加强经费管理，使财政资金使用的科学化、精细化管理水平得到了提高。</w:t>
      </w:r>
    </w:p>
    <w:p w14:paraId="2BC15BD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项目绩效总目标和阶段性目标完成情况及预期经济、社会效益等</w:t>
      </w:r>
      <w:r>
        <w:rPr>
          <w:rFonts w:hint="eastAsia" w:ascii="仿宋" w:hAnsi="仿宋" w:eastAsia="仿宋" w:cs="仿宋"/>
          <w:b/>
          <w:bCs/>
          <w:sz w:val="28"/>
          <w:szCs w:val="28"/>
          <w:lang w:eastAsia="zh-CN"/>
        </w:rPr>
        <w:t>情况</w:t>
      </w:r>
    </w:p>
    <w:p w14:paraId="28E136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根据财政局工作要求，</w:t>
      </w:r>
      <w:r>
        <w:rPr>
          <w:rFonts w:hint="eastAsia" w:ascii="仿宋" w:hAnsi="仿宋" w:eastAsia="仿宋" w:cs="仿宋"/>
          <w:color w:val="000000"/>
          <w:kern w:val="0"/>
          <w:sz w:val="28"/>
          <w:szCs w:val="28"/>
          <w:lang w:val="en-US" w:eastAsia="zh-CN"/>
        </w:rPr>
        <w:t>2016</w:t>
      </w:r>
      <w:r>
        <w:rPr>
          <w:rFonts w:hint="eastAsia" w:ascii="仿宋" w:hAnsi="仿宋" w:eastAsia="仿宋" w:cs="仿宋"/>
          <w:color w:val="000000"/>
          <w:kern w:val="0"/>
          <w:sz w:val="28"/>
          <w:szCs w:val="28"/>
          <w:lang w:eastAsia="zh-CN"/>
        </w:rPr>
        <w:t>年底我们</w:t>
      </w:r>
      <w:r>
        <w:rPr>
          <w:rFonts w:hint="eastAsia" w:ascii="仿宋" w:hAnsi="仿宋" w:eastAsia="仿宋" w:cs="仿宋"/>
          <w:color w:val="000000"/>
          <w:kern w:val="0"/>
          <w:sz w:val="28"/>
          <w:szCs w:val="28"/>
        </w:rPr>
        <w:t>对</w:t>
      </w:r>
      <w:r>
        <w:rPr>
          <w:rFonts w:hint="eastAsia" w:ascii="仿宋" w:hAnsi="仿宋" w:eastAsia="仿宋" w:cs="仿宋"/>
          <w:color w:val="000000"/>
          <w:kern w:val="0"/>
          <w:sz w:val="28"/>
          <w:szCs w:val="28"/>
          <w:lang w:eastAsia="zh-CN"/>
        </w:rPr>
        <w:t>本单位的基本支出和</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个专项资金进行绩效自评</w:t>
      </w:r>
      <w:r>
        <w:rPr>
          <w:rFonts w:hint="eastAsia" w:ascii="仿宋" w:hAnsi="仿宋" w:eastAsia="仿宋" w:cs="仿宋"/>
          <w:color w:val="000000"/>
          <w:kern w:val="0"/>
          <w:sz w:val="28"/>
          <w:szCs w:val="28"/>
          <w:lang w:eastAsia="zh-CN"/>
        </w:rPr>
        <w:t>，其中，</w:t>
      </w:r>
      <w:r>
        <w:rPr>
          <w:rFonts w:hint="eastAsia" w:ascii="仿宋" w:hAnsi="仿宋" w:eastAsia="仿宋" w:cs="仿宋"/>
          <w:color w:val="000000"/>
          <w:kern w:val="0"/>
          <w:sz w:val="28"/>
          <w:szCs w:val="28"/>
          <w:lang w:val="en-US" w:eastAsia="zh-CN"/>
        </w:rPr>
        <w:t>7个专项资金分别为：（1）</w:t>
      </w:r>
      <w:r>
        <w:rPr>
          <w:rFonts w:hint="eastAsia" w:ascii="仿宋" w:hAnsi="仿宋" w:eastAsia="仿宋" w:cs="仿宋"/>
          <w:color w:val="000000"/>
          <w:kern w:val="0"/>
          <w:sz w:val="28"/>
          <w:szCs w:val="28"/>
          <w:lang w:eastAsia="zh-CN"/>
        </w:rPr>
        <w:t>组织工作经费;（</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lang w:eastAsia="zh-CN"/>
        </w:rPr>
        <w:t>）参政议政工作经费;（</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lang w:eastAsia="zh-CN"/>
        </w:rPr>
        <w:t>）对台交流工作经费;（</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lang w:eastAsia="zh-CN"/>
        </w:rPr>
        <w:t>）基层组织活动经费</w:t>
      </w:r>
      <w:r>
        <w:rPr>
          <w:rFonts w:hint="eastAsia"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lang w:eastAsia="zh-CN"/>
        </w:rPr>
        <w:t>）扶贫工作经费</w:t>
      </w:r>
      <w:r>
        <w:rPr>
          <w:rFonts w:hint="eastAsia" w:ascii="仿宋" w:hAnsi="仿宋" w:eastAsia="仿宋" w:cs="仿宋"/>
          <w:color w:val="000000"/>
          <w:kern w:val="0"/>
          <w:sz w:val="28"/>
          <w:szCs w:val="28"/>
          <w:lang w:val="en-US" w:eastAsia="zh-CN"/>
        </w:rPr>
        <w:t>（6）纪念孙中山诞辰150周年经费；（7）基层调研经费。</w:t>
      </w:r>
    </w:p>
    <w:p w14:paraId="6327AD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2016年我单位</w:t>
      </w:r>
      <w:r>
        <w:rPr>
          <w:rFonts w:hint="eastAsia" w:ascii="仿宋" w:hAnsi="仿宋" w:eastAsia="仿宋" w:cs="仿宋"/>
          <w:color w:val="000000"/>
          <w:kern w:val="0"/>
          <w:sz w:val="28"/>
          <w:szCs w:val="28"/>
        </w:rPr>
        <w:t>预算绩效管理</w:t>
      </w:r>
      <w:r>
        <w:rPr>
          <w:rFonts w:hint="eastAsia" w:ascii="仿宋" w:hAnsi="仿宋" w:eastAsia="仿宋" w:cs="仿宋"/>
          <w:color w:val="000000"/>
          <w:kern w:val="0"/>
          <w:sz w:val="28"/>
          <w:szCs w:val="28"/>
          <w:lang w:eastAsia="zh-CN"/>
        </w:rPr>
        <w:t>工作中</w:t>
      </w:r>
      <w:r>
        <w:rPr>
          <w:rFonts w:hint="eastAsia" w:ascii="仿宋" w:hAnsi="仿宋" w:eastAsia="仿宋" w:cs="仿宋"/>
          <w:color w:val="000000"/>
          <w:kern w:val="0"/>
          <w:sz w:val="28"/>
          <w:szCs w:val="28"/>
        </w:rPr>
        <w:t>，评价总金额为</w:t>
      </w:r>
      <w:r>
        <w:rPr>
          <w:rFonts w:hint="eastAsia" w:ascii="仿宋" w:hAnsi="仿宋" w:eastAsia="仿宋" w:cs="仿宋"/>
          <w:color w:val="000000"/>
          <w:kern w:val="0"/>
          <w:sz w:val="28"/>
          <w:szCs w:val="28"/>
          <w:lang w:val="en-US" w:eastAsia="zh-CN"/>
        </w:rPr>
        <w:t>287.97万</w:t>
      </w:r>
      <w:r>
        <w:rPr>
          <w:rFonts w:hint="eastAsia" w:ascii="仿宋" w:hAnsi="仿宋" w:eastAsia="仿宋" w:cs="仿宋"/>
          <w:color w:val="000000"/>
          <w:kern w:val="0"/>
          <w:sz w:val="28"/>
          <w:szCs w:val="28"/>
        </w:rPr>
        <w:t>元</w:t>
      </w:r>
      <w:r>
        <w:rPr>
          <w:rFonts w:hint="eastAsia" w:ascii="仿宋" w:hAnsi="仿宋" w:eastAsia="仿宋" w:cs="仿宋"/>
          <w:color w:val="000000"/>
          <w:kern w:val="0"/>
          <w:sz w:val="28"/>
          <w:szCs w:val="28"/>
          <w:lang w:eastAsia="zh-CN"/>
        </w:rPr>
        <w:t>，其中：基本支出</w:t>
      </w:r>
      <w:r>
        <w:rPr>
          <w:rFonts w:hint="eastAsia" w:ascii="仿宋" w:hAnsi="仿宋" w:eastAsia="仿宋" w:cs="仿宋"/>
          <w:color w:val="000000"/>
          <w:kern w:val="0"/>
          <w:sz w:val="28"/>
          <w:szCs w:val="28"/>
          <w:lang w:val="en-US" w:eastAsia="zh-CN"/>
        </w:rPr>
        <w:t>202.97万</w:t>
      </w:r>
      <w:r>
        <w:rPr>
          <w:rFonts w:hint="eastAsia" w:ascii="仿宋" w:hAnsi="仿宋" w:eastAsia="仿宋" w:cs="仿宋"/>
          <w:color w:val="000000"/>
          <w:kern w:val="0"/>
          <w:sz w:val="28"/>
          <w:szCs w:val="28"/>
          <w:lang w:eastAsia="zh-CN"/>
        </w:rPr>
        <w:t>元，项目支出</w:t>
      </w:r>
      <w:r>
        <w:rPr>
          <w:rFonts w:hint="eastAsia" w:ascii="仿宋" w:hAnsi="仿宋" w:eastAsia="仿宋" w:cs="仿宋"/>
          <w:color w:val="000000"/>
          <w:kern w:val="0"/>
          <w:sz w:val="28"/>
          <w:szCs w:val="28"/>
          <w:lang w:val="en-US" w:eastAsia="zh-CN"/>
        </w:rPr>
        <w:t>85.00万元；根据实际情况评价</w:t>
      </w:r>
      <w:r>
        <w:rPr>
          <w:rFonts w:hint="eastAsia" w:ascii="仿宋" w:hAnsi="仿宋" w:eastAsia="仿宋" w:cs="仿宋"/>
          <w:color w:val="000000"/>
          <w:kern w:val="0"/>
          <w:sz w:val="28"/>
          <w:szCs w:val="28"/>
        </w:rPr>
        <w:t>并打出评价分数，形成评价报告上报市财政局，成为编制下年度预算的重要依据，并在内部进行公告，有力的促进</w:t>
      </w:r>
      <w:r>
        <w:rPr>
          <w:rFonts w:hint="eastAsia" w:ascii="仿宋" w:hAnsi="仿宋" w:eastAsia="仿宋" w:cs="仿宋"/>
          <w:color w:val="000000"/>
          <w:kern w:val="0"/>
          <w:sz w:val="28"/>
          <w:szCs w:val="28"/>
          <w:lang w:eastAsia="zh-CN"/>
        </w:rPr>
        <w:t>了</w:t>
      </w:r>
      <w:r>
        <w:rPr>
          <w:rFonts w:hint="eastAsia" w:ascii="仿宋" w:hAnsi="仿宋" w:eastAsia="仿宋" w:cs="仿宋"/>
          <w:color w:val="000000"/>
          <w:kern w:val="0"/>
          <w:sz w:val="28"/>
          <w:szCs w:val="28"/>
        </w:rPr>
        <w:t>我单位预算绩效管理工作。</w:t>
      </w:r>
    </w:p>
    <w:p w14:paraId="53132F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color w:val="000000"/>
          <w:kern w:val="0"/>
          <w:sz w:val="28"/>
          <w:szCs w:val="28"/>
          <w:lang w:eastAsia="zh-CN"/>
        </w:rPr>
      </w:pPr>
    </w:p>
    <w:tbl>
      <w:tblPr>
        <w:tblStyle w:val="3"/>
        <w:tblW w:w="8522" w:type="dxa"/>
        <w:tblInd w:w="0" w:type="dxa"/>
        <w:tblLayout w:type="fixed"/>
        <w:tblCellMar>
          <w:top w:w="0" w:type="dxa"/>
          <w:left w:w="0" w:type="dxa"/>
          <w:bottom w:w="0" w:type="dxa"/>
          <w:right w:w="0" w:type="dxa"/>
        </w:tblCellMar>
      </w:tblPr>
      <w:tblGrid>
        <w:gridCol w:w="694"/>
        <w:gridCol w:w="514"/>
        <w:gridCol w:w="1247"/>
        <w:gridCol w:w="526"/>
        <w:gridCol w:w="1774"/>
        <w:gridCol w:w="521"/>
        <w:gridCol w:w="817"/>
        <w:gridCol w:w="782"/>
        <w:gridCol w:w="507"/>
        <w:gridCol w:w="1140"/>
      </w:tblGrid>
      <w:tr w14:paraId="33BD414B">
        <w:tblPrEx>
          <w:tblCellMar>
            <w:top w:w="0" w:type="dxa"/>
            <w:left w:w="0" w:type="dxa"/>
            <w:bottom w:w="0" w:type="dxa"/>
            <w:right w:w="0" w:type="dxa"/>
          </w:tblCellMar>
        </w:tblPrEx>
        <w:trPr>
          <w:trHeight w:val="511" w:hRule="atLeast"/>
        </w:trPr>
        <w:tc>
          <w:tcPr>
            <w:tcW w:w="8522"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9E729E">
            <w:pPr>
              <w:keepNext w:val="0"/>
              <w:keepLines w:val="0"/>
              <w:pageBreakBefore w:val="0"/>
              <w:widowControl/>
              <w:shd w:val="clear" w:color="auto" w:fill="FFFFFF"/>
              <w:kinsoku/>
              <w:wordWrap/>
              <w:overflowPunct/>
              <w:autoSpaceDE/>
              <w:autoSpaceDN/>
              <w:bidi w:val="0"/>
              <w:adjustRightInd/>
              <w:spacing w:line="360" w:lineRule="auto"/>
              <w:ind w:right="0" w:rightChars="0"/>
              <w:jc w:val="center"/>
              <w:textAlignment w:val="auto"/>
              <w:rPr>
                <w:rFonts w:hint="eastAsia" w:ascii="仿宋" w:hAnsi="仿宋" w:eastAsia="仿宋" w:cs="仿宋"/>
                <w:b/>
                <w:bCs/>
                <w:kern w:val="0"/>
                <w:sz w:val="24"/>
                <w:lang w:eastAsia="zh-CN"/>
              </w:rPr>
            </w:pPr>
            <w:r>
              <w:rPr>
                <w:rFonts w:hint="eastAsia" w:ascii="仿宋" w:hAnsi="仿宋" w:eastAsia="仿宋" w:cs="仿宋"/>
                <w:color w:val="000000"/>
                <w:kern w:val="0"/>
                <w:sz w:val="32"/>
                <w:szCs w:val="32"/>
                <w:lang w:eastAsia="zh-CN"/>
              </w:rPr>
              <w:br w:type="page"/>
            </w:r>
            <w:r>
              <w:rPr>
                <w:rFonts w:hint="eastAsia" w:ascii="仿宋" w:hAnsi="仿宋" w:eastAsia="仿宋" w:cs="仿宋"/>
                <w:b/>
                <w:bCs/>
                <w:kern w:val="0"/>
                <w:sz w:val="24"/>
                <w:lang w:eastAsia="zh-CN"/>
              </w:rPr>
              <w:t>整体支出</w:t>
            </w:r>
            <w:r>
              <w:rPr>
                <w:rFonts w:hint="eastAsia" w:ascii="仿宋" w:hAnsi="仿宋" w:eastAsia="仿宋" w:cs="仿宋"/>
                <w:b/>
                <w:bCs/>
                <w:kern w:val="0"/>
                <w:sz w:val="24"/>
              </w:rPr>
              <w:t>绩效</w:t>
            </w:r>
            <w:r>
              <w:rPr>
                <w:rFonts w:hint="eastAsia" w:ascii="仿宋" w:hAnsi="仿宋" w:eastAsia="仿宋" w:cs="仿宋"/>
                <w:b/>
                <w:bCs/>
                <w:kern w:val="0"/>
                <w:sz w:val="24"/>
                <w:lang w:eastAsia="zh-CN"/>
              </w:rPr>
              <w:t>目标</w:t>
            </w:r>
          </w:p>
        </w:tc>
      </w:tr>
      <w:tr w14:paraId="38FFC95B">
        <w:tblPrEx>
          <w:tblCellMar>
            <w:top w:w="0" w:type="dxa"/>
            <w:left w:w="0" w:type="dxa"/>
            <w:bottom w:w="0" w:type="dxa"/>
            <w:right w:w="0" w:type="dxa"/>
          </w:tblCellMar>
        </w:tblPrEx>
        <w:trPr>
          <w:trHeight w:val="511" w:hRule="atLeast"/>
        </w:trPr>
        <w:tc>
          <w:tcPr>
            <w:tcW w:w="69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34BC1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bCs/>
                <w:kern w:val="0"/>
                <w:sz w:val="24"/>
                <w:lang w:eastAsia="zh-CN"/>
              </w:rPr>
            </w:pPr>
            <w:r>
              <w:rPr>
                <w:rFonts w:hint="eastAsia" w:ascii="仿宋" w:hAnsi="仿宋" w:eastAsia="仿宋" w:cs="仿宋"/>
                <w:b w:val="0"/>
                <w:bCs w:val="0"/>
                <w:kern w:val="0"/>
                <w:sz w:val="24"/>
                <w:lang w:eastAsia="zh-CN"/>
              </w:rPr>
              <w:t>年度主要工作内容</w:t>
            </w:r>
          </w:p>
        </w:tc>
        <w:tc>
          <w:tcPr>
            <w:tcW w:w="1761"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9EC4B4C">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任务名称</w:t>
            </w:r>
          </w:p>
        </w:tc>
        <w:tc>
          <w:tcPr>
            <w:tcW w:w="230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C566ADA">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主要内容</w:t>
            </w:r>
          </w:p>
        </w:tc>
        <w:tc>
          <w:tcPr>
            <w:tcW w:w="3767"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EB5226">
            <w:pPr>
              <w:keepNext w:val="0"/>
              <w:keepLines w:val="0"/>
              <w:pageBreakBefore w:val="0"/>
              <w:widowControl/>
              <w:tabs>
                <w:tab w:val="left" w:pos="1138"/>
              </w:tabs>
              <w:kinsoku/>
              <w:wordWrap/>
              <w:overflowPunct/>
              <w:autoSpaceDE/>
              <w:autoSpaceDN/>
              <w:bidi w:val="0"/>
              <w:adjustRightInd/>
              <w:spacing w:line="360" w:lineRule="auto"/>
              <w:ind w:right="0" w:rightChars="0"/>
              <w:jc w:val="left"/>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ab/>
            </w:r>
            <w:r>
              <w:rPr>
                <w:rFonts w:hint="eastAsia" w:ascii="仿宋" w:hAnsi="仿宋" w:eastAsia="仿宋" w:cs="仿宋"/>
                <w:b w:val="0"/>
                <w:bCs w:val="0"/>
                <w:kern w:val="0"/>
                <w:sz w:val="24"/>
                <w:lang w:eastAsia="zh-CN"/>
              </w:rPr>
              <w:t>预算金额（万元）</w:t>
            </w:r>
          </w:p>
        </w:tc>
      </w:tr>
      <w:tr w14:paraId="2E30D403">
        <w:tblPrEx>
          <w:tblCellMar>
            <w:top w:w="0" w:type="dxa"/>
            <w:left w:w="0" w:type="dxa"/>
            <w:bottom w:w="0" w:type="dxa"/>
            <w:right w:w="0" w:type="dxa"/>
          </w:tblCellMar>
        </w:tblPrEx>
        <w:trPr>
          <w:trHeight w:val="405" w:hRule="atLeast"/>
        </w:trPr>
        <w:tc>
          <w:tcPr>
            <w:tcW w:w="6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CD5001">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bCs/>
                <w:kern w:val="0"/>
                <w:sz w:val="24"/>
                <w:lang w:eastAsia="zh-CN"/>
              </w:rPr>
            </w:pPr>
          </w:p>
        </w:tc>
        <w:tc>
          <w:tcPr>
            <w:tcW w:w="1761"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90CF7EC">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val="0"/>
                <w:bCs w:val="0"/>
                <w:kern w:val="0"/>
                <w:sz w:val="24"/>
                <w:lang w:eastAsia="zh-CN"/>
              </w:rPr>
            </w:pPr>
          </w:p>
        </w:tc>
        <w:tc>
          <w:tcPr>
            <w:tcW w:w="230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BC3ACF4">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val="0"/>
                <w:bCs w:val="0"/>
                <w:kern w:val="0"/>
                <w:sz w:val="24"/>
                <w:lang w:eastAsia="zh-CN"/>
              </w:rPr>
            </w:pPr>
          </w:p>
        </w:tc>
        <w:tc>
          <w:tcPr>
            <w:tcW w:w="133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FE61BFA">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val="0"/>
                <w:bCs w:val="0"/>
                <w:kern w:val="0"/>
                <w:sz w:val="24"/>
                <w:lang w:eastAsia="zh-CN"/>
              </w:rPr>
            </w:pPr>
            <w:r>
              <w:rPr>
                <w:rFonts w:hint="eastAsia" w:ascii="仿宋" w:hAnsi="仿宋" w:eastAsia="仿宋" w:cs="仿宋"/>
                <w:b w:val="0"/>
                <w:bCs w:val="0"/>
                <w:i w:val="0"/>
                <w:color w:val="000000"/>
                <w:kern w:val="0"/>
                <w:sz w:val="20"/>
                <w:szCs w:val="20"/>
                <w:u w:val="none"/>
                <w:lang w:val="en-US" w:eastAsia="zh-CN" w:bidi="ar"/>
              </w:rPr>
              <w:t>总额</w:t>
            </w:r>
          </w:p>
        </w:tc>
        <w:tc>
          <w:tcPr>
            <w:tcW w:w="128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C4E84B4">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val="0"/>
                <w:bCs w:val="0"/>
                <w:kern w:val="0"/>
                <w:sz w:val="24"/>
                <w:lang w:eastAsia="zh-CN"/>
              </w:rPr>
            </w:pPr>
            <w:r>
              <w:rPr>
                <w:rFonts w:hint="eastAsia" w:ascii="仿宋" w:hAnsi="仿宋" w:eastAsia="仿宋" w:cs="仿宋"/>
                <w:b w:val="0"/>
                <w:bCs w:val="0"/>
                <w:i w:val="0"/>
                <w:color w:val="000000"/>
                <w:kern w:val="0"/>
                <w:sz w:val="20"/>
                <w:szCs w:val="20"/>
                <w:u w:val="none"/>
                <w:lang w:val="en-US" w:eastAsia="zh-CN" w:bidi="ar"/>
              </w:rPr>
              <w:t>财政拨款</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6D0F67">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val="0"/>
                <w:bCs w:val="0"/>
                <w:kern w:val="0"/>
                <w:sz w:val="24"/>
                <w:lang w:eastAsia="zh-CN"/>
              </w:rPr>
            </w:pPr>
            <w:r>
              <w:rPr>
                <w:rFonts w:hint="eastAsia" w:ascii="仿宋" w:hAnsi="仿宋" w:eastAsia="仿宋" w:cs="仿宋"/>
                <w:b w:val="0"/>
                <w:bCs w:val="0"/>
                <w:i w:val="0"/>
                <w:color w:val="000000"/>
                <w:kern w:val="0"/>
                <w:sz w:val="20"/>
                <w:szCs w:val="20"/>
                <w:u w:val="none"/>
                <w:lang w:val="en-US" w:eastAsia="zh-CN" w:bidi="ar"/>
              </w:rPr>
              <w:t>其他资金</w:t>
            </w:r>
          </w:p>
        </w:tc>
      </w:tr>
      <w:tr w14:paraId="7FC6568C">
        <w:tblPrEx>
          <w:tblCellMar>
            <w:top w:w="0" w:type="dxa"/>
            <w:left w:w="0" w:type="dxa"/>
            <w:bottom w:w="0" w:type="dxa"/>
            <w:right w:w="0" w:type="dxa"/>
          </w:tblCellMar>
        </w:tblPrEx>
        <w:trPr>
          <w:trHeight w:val="66" w:hRule="atLeast"/>
        </w:trPr>
        <w:tc>
          <w:tcPr>
            <w:tcW w:w="6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D96ECD">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bCs/>
                <w:kern w:val="0"/>
                <w:sz w:val="24"/>
                <w:lang w:eastAsia="zh-CN"/>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F7347D4">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i w:val="0"/>
                <w:color w:val="000000"/>
                <w:kern w:val="0"/>
                <w:sz w:val="20"/>
                <w:szCs w:val="20"/>
                <w:u w:val="none"/>
                <w:lang w:val="en-US" w:eastAsia="zh-CN" w:bidi="ar"/>
              </w:rPr>
              <w:t>民主党派机关行政运行工作</w:t>
            </w:r>
          </w:p>
        </w:tc>
        <w:tc>
          <w:tcPr>
            <w:tcW w:w="23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7ACE4DB">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i w:val="0"/>
                <w:color w:val="000000"/>
                <w:kern w:val="0"/>
                <w:sz w:val="20"/>
                <w:szCs w:val="20"/>
                <w:u w:val="none"/>
                <w:lang w:val="en-US" w:eastAsia="zh-CN" w:bidi="ar"/>
              </w:rPr>
              <w:t>机关人员工资福利支出及机关运行商品服务支出</w:t>
            </w:r>
          </w:p>
        </w:tc>
        <w:tc>
          <w:tcPr>
            <w:tcW w:w="133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932AC6F">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202.97</w:t>
            </w:r>
          </w:p>
        </w:tc>
        <w:tc>
          <w:tcPr>
            <w:tcW w:w="128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1D67437">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202.97</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4A19416">
            <w:pPr>
              <w:keepNext w:val="0"/>
              <w:keepLines w:val="0"/>
              <w:pageBreakBefore w:val="0"/>
              <w:kinsoku/>
              <w:wordWrap/>
              <w:overflowPunct/>
              <w:autoSpaceDE/>
              <w:autoSpaceDN/>
              <w:bidi w:val="0"/>
              <w:adjustRightInd/>
              <w:spacing w:before="0" w:beforeLines="0" w:after="0" w:afterLines="0" w:line="360" w:lineRule="auto"/>
              <w:ind w:right="0" w:rightChars="0"/>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0.00</w:t>
            </w:r>
          </w:p>
        </w:tc>
      </w:tr>
      <w:tr w14:paraId="6B1262DF">
        <w:tblPrEx>
          <w:tblCellMar>
            <w:top w:w="0" w:type="dxa"/>
            <w:left w:w="0" w:type="dxa"/>
            <w:bottom w:w="0" w:type="dxa"/>
            <w:right w:w="0" w:type="dxa"/>
          </w:tblCellMar>
        </w:tblPrEx>
        <w:trPr>
          <w:trHeight w:val="90" w:hRule="atLeast"/>
        </w:trPr>
        <w:tc>
          <w:tcPr>
            <w:tcW w:w="6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455BAA">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bCs/>
                <w:kern w:val="0"/>
                <w:sz w:val="24"/>
                <w:lang w:eastAsia="zh-CN"/>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44F8D1E">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组织工作经费</w:t>
            </w:r>
          </w:p>
        </w:tc>
        <w:tc>
          <w:tcPr>
            <w:tcW w:w="23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7F77814">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用于我委开展各种形式的党员活动、社会服务活动、思想教育宣传活动等费用的支出;</w:t>
            </w:r>
          </w:p>
        </w:tc>
        <w:tc>
          <w:tcPr>
            <w:tcW w:w="133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A7454AE">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17</w:t>
            </w:r>
            <w:r>
              <w:rPr>
                <w:rFonts w:hint="eastAsia" w:ascii="仿宋" w:hAnsi="仿宋" w:eastAsia="仿宋" w:cs="仿宋"/>
                <w:sz w:val="20"/>
                <w:szCs w:val="20"/>
                <w:lang w:val="en-US" w:eastAsia="zh-CN"/>
              </w:rPr>
              <w:t>.</w:t>
            </w:r>
            <w:r>
              <w:rPr>
                <w:rFonts w:hint="eastAsia" w:ascii="仿宋" w:hAnsi="仿宋" w:eastAsia="仿宋" w:cs="仿宋"/>
                <w:sz w:val="20"/>
                <w:szCs w:val="20"/>
                <w:lang w:eastAsia="zh-CN"/>
              </w:rPr>
              <w:t>7</w:t>
            </w:r>
            <w:r>
              <w:rPr>
                <w:rFonts w:hint="eastAsia" w:ascii="仿宋" w:hAnsi="仿宋" w:eastAsia="仿宋" w:cs="仿宋"/>
                <w:sz w:val="20"/>
                <w:szCs w:val="20"/>
                <w:lang w:val="en-US" w:eastAsia="zh-CN"/>
              </w:rPr>
              <w:t>0</w:t>
            </w:r>
          </w:p>
        </w:tc>
        <w:tc>
          <w:tcPr>
            <w:tcW w:w="128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5F31162">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17</w:t>
            </w:r>
            <w:r>
              <w:rPr>
                <w:rFonts w:hint="eastAsia" w:ascii="仿宋" w:hAnsi="仿宋" w:eastAsia="仿宋" w:cs="仿宋"/>
                <w:sz w:val="20"/>
                <w:szCs w:val="20"/>
                <w:lang w:val="en-US" w:eastAsia="zh-CN"/>
              </w:rPr>
              <w:t>.</w:t>
            </w:r>
            <w:r>
              <w:rPr>
                <w:rFonts w:hint="eastAsia" w:ascii="仿宋" w:hAnsi="仿宋" w:eastAsia="仿宋" w:cs="仿宋"/>
                <w:sz w:val="20"/>
                <w:szCs w:val="20"/>
                <w:lang w:eastAsia="zh-CN"/>
              </w:rPr>
              <w:t>7</w:t>
            </w:r>
            <w:r>
              <w:rPr>
                <w:rFonts w:hint="eastAsia" w:ascii="仿宋" w:hAnsi="仿宋" w:eastAsia="仿宋" w:cs="仿宋"/>
                <w:sz w:val="20"/>
                <w:szCs w:val="20"/>
                <w:lang w:val="en-US" w:eastAsia="zh-CN"/>
              </w:rPr>
              <w:t>0</w:t>
            </w:r>
            <w:r>
              <w:rPr>
                <w:rFonts w:hint="eastAsia" w:ascii="仿宋" w:hAnsi="仿宋" w:eastAsia="仿宋" w:cs="仿宋"/>
                <w:i w:val="0"/>
                <w:color w:val="000000"/>
                <w:kern w:val="0"/>
                <w:sz w:val="20"/>
                <w:szCs w:val="20"/>
                <w:u w:val="none"/>
                <w:lang w:val="en-US" w:eastAsia="zh-CN" w:bidi="ar"/>
              </w:rPr>
              <w:t xml:space="preserve"> </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B169066">
            <w:pPr>
              <w:keepNext w:val="0"/>
              <w:keepLines w:val="0"/>
              <w:pageBreakBefore w:val="0"/>
              <w:kinsoku/>
              <w:wordWrap/>
              <w:overflowPunct/>
              <w:autoSpaceDE/>
              <w:autoSpaceDN/>
              <w:bidi w:val="0"/>
              <w:adjustRightInd/>
              <w:spacing w:before="0" w:beforeLines="0" w:after="0" w:afterLines="0" w:line="360" w:lineRule="auto"/>
              <w:ind w:right="0" w:rightChars="0"/>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0.00</w:t>
            </w:r>
          </w:p>
        </w:tc>
      </w:tr>
      <w:tr w14:paraId="189BA3A5">
        <w:tblPrEx>
          <w:tblCellMar>
            <w:top w:w="0" w:type="dxa"/>
            <w:left w:w="0" w:type="dxa"/>
            <w:bottom w:w="0" w:type="dxa"/>
            <w:right w:w="0" w:type="dxa"/>
          </w:tblCellMar>
        </w:tblPrEx>
        <w:trPr>
          <w:trHeight w:val="66" w:hRule="atLeast"/>
        </w:trPr>
        <w:tc>
          <w:tcPr>
            <w:tcW w:w="6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123B38">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bCs/>
                <w:kern w:val="0"/>
                <w:sz w:val="24"/>
                <w:lang w:eastAsia="zh-CN"/>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B40D150">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参政议政工作经费</w:t>
            </w:r>
          </w:p>
        </w:tc>
        <w:tc>
          <w:tcPr>
            <w:tcW w:w="23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AAC22F8">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用于开展我委履行参政议政职能所开展的课题调研、专题视察、为提交意见案、提案、议案、社情民意等费用支出;</w:t>
            </w:r>
          </w:p>
        </w:tc>
        <w:tc>
          <w:tcPr>
            <w:tcW w:w="133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E316C82">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7</w:t>
            </w:r>
            <w:r>
              <w:rPr>
                <w:rFonts w:hint="eastAsia" w:ascii="仿宋" w:hAnsi="仿宋" w:eastAsia="仿宋" w:cs="仿宋"/>
                <w:sz w:val="20"/>
                <w:szCs w:val="20"/>
                <w:lang w:val="en-US" w:eastAsia="zh-CN"/>
              </w:rPr>
              <w:t>.</w:t>
            </w:r>
            <w:r>
              <w:rPr>
                <w:rFonts w:hint="eastAsia" w:ascii="仿宋" w:hAnsi="仿宋" w:eastAsia="仿宋" w:cs="仿宋"/>
                <w:sz w:val="20"/>
                <w:szCs w:val="20"/>
                <w:lang w:eastAsia="zh-CN"/>
              </w:rPr>
              <w:t>5</w:t>
            </w:r>
            <w:r>
              <w:rPr>
                <w:rFonts w:hint="eastAsia" w:ascii="仿宋" w:hAnsi="仿宋" w:eastAsia="仿宋" w:cs="仿宋"/>
                <w:sz w:val="20"/>
                <w:szCs w:val="20"/>
                <w:lang w:val="en-US" w:eastAsia="zh-CN"/>
              </w:rPr>
              <w:t>0</w:t>
            </w:r>
            <w:r>
              <w:rPr>
                <w:rFonts w:hint="eastAsia" w:ascii="仿宋" w:hAnsi="仿宋" w:eastAsia="仿宋" w:cs="仿宋"/>
                <w:i w:val="0"/>
                <w:color w:val="000000"/>
                <w:kern w:val="0"/>
                <w:sz w:val="20"/>
                <w:szCs w:val="20"/>
                <w:u w:val="none"/>
                <w:lang w:val="en-US" w:eastAsia="zh-CN" w:bidi="ar"/>
              </w:rPr>
              <w:t xml:space="preserve"> </w:t>
            </w:r>
          </w:p>
        </w:tc>
        <w:tc>
          <w:tcPr>
            <w:tcW w:w="128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85D08FC">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7</w:t>
            </w:r>
            <w:r>
              <w:rPr>
                <w:rFonts w:hint="eastAsia" w:ascii="仿宋" w:hAnsi="仿宋" w:eastAsia="仿宋" w:cs="仿宋"/>
                <w:sz w:val="20"/>
                <w:szCs w:val="20"/>
                <w:lang w:val="en-US" w:eastAsia="zh-CN"/>
              </w:rPr>
              <w:t>.</w:t>
            </w:r>
            <w:r>
              <w:rPr>
                <w:rFonts w:hint="eastAsia" w:ascii="仿宋" w:hAnsi="仿宋" w:eastAsia="仿宋" w:cs="仿宋"/>
                <w:sz w:val="20"/>
                <w:szCs w:val="20"/>
                <w:lang w:eastAsia="zh-CN"/>
              </w:rPr>
              <w:t>5</w:t>
            </w:r>
            <w:r>
              <w:rPr>
                <w:rFonts w:hint="eastAsia" w:ascii="仿宋" w:hAnsi="仿宋" w:eastAsia="仿宋" w:cs="仿宋"/>
                <w:sz w:val="20"/>
                <w:szCs w:val="20"/>
                <w:lang w:val="en-US" w:eastAsia="zh-CN"/>
              </w:rPr>
              <w:t>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85E46FE">
            <w:pPr>
              <w:keepNext w:val="0"/>
              <w:keepLines w:val="0"/>
              <w:pageBreakBefore w:val="0"/>
              <w:kinsoku/>
              <w:wordWrap/>
              <w:overflowPunct/>
              <w:autoSpaceDE/>
              <w:autoSpaceDN/>
              <w:bidi w:val="0"/>
              <w:adjustRightInd/>
              <w:spacing w:before="0" w:beforeLines="0" w:after="0" w:afterLines="0" w:line="360" w:lineRule="auto"/>
              <w:ind w:right="0" w:rightChars="0"/>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0.00</w:t>
            </w:r>
          </w:p>
        </w:tc>
      </w:tr>
      <w:tr w14:paraId="2636AF3E">
        <w:tblPrEx>
          <w:tblCellMar>
            <w:top w:w="0" w:type="dxa"/>
            <w:left w:w="0" w:type="dxa"/>
            <w:bottom w:w="0" w:type="dxa"/>
            <w:right w:w="0" w:type="dxa"/>
          </w:tblCellMar>
        </w:tblPrEx>
        <w:trPr>
          <w:trHeight w:val="66" w:hRule="atLeast"/>
        </w:trPr>
        <w:tc>
          <w:tcPr>
            <w:tcW w:w="6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14BEB5">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bCs/>
                <w:kern w:val="0"/>
                <w:sz w:val="24"/>
                <w:lang w:eastAsia="zh-CN"/>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A7AA57E">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对台交流工作经费</w:t>
            </w:r>
          </w:p>
        </w:tc>
        <w:tc>
          <w:tcPr>
            <w:tcW w:w="23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84FDC22">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用于我委组团赴台进行文化教育参访和接待台湾友人的费用支出;</w:t>
            </w:r>
          </w:p>
        </w:tc>
        <w:tc>
          <w:tcPr>
            <w:tcW w:w="133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FFD4530">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1</w:t>
            </w:r>
            <w:r>
              <w:rPr>
                <w:rFonts w:hint="eastAsia" w:ascii="仿宋" w:hAnsi="仿宋" w:eastAsia="仿宋" w:cs="仿宋"/>
                <w:sz w:val="20"/>
                <w:szCs w:val="20"/>
                <w:lang w:val="en-US" w:eastAsia="zh-CN"/>
              </w:rPr>
              <w:t>1.</w:t>
            </w:r>
            <w:r>
              <w:rPr>
                <w:rFonts w:hint="eastAsia" w:ascii="仿宋" w:hAnsi="仿宋" w:eastAsia="仿宋" w:cs="仿宋"/>
                <w:sz w:val="20"/>
                <w:szCs w:val="20"/>
                <w:lang w:eastAsia="zh-CN"/>
              </w:rPr>
              <w:t>7</w:t>
            </w:r>
            <w:r>
              <w:rPr>
                <w:rFonts w:hint="eastAsia" w:ascii="仿宋" w:hAnsi="仿宋" w:eastAsia="仿宋" w:cs="仿宋"/>
                <w:sz w:val="20"/>
                <w:szCs w:val="20"/>
                <w:lang w:val="en-US" w:eastAsia="zh-CN"/>
              </w:rPr>
              <w:t>0</w:t>
            </w:r>
          </w:p>
        </w:tc>
        <w:tc>
          <w:tcPr>
            <w:tcW w:w="128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533B1B0">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1</w:t>
            </w:r>
            <w:r>
              <w:rPr>
                <w:rFonts w:hint="eastAsia" w:ascii="仿宋" w:hAnsi="仿宋" w:eastAsia="仿宋" w:cs="仿宋"/>
                <w:sz w:val="20"/>
                <w:szCs w:val="20"/>
                <w:lang w:val="en-US" w:eastAsia="zh-CN"/>
              </w:rPr>
              <w:t>1.</w:t>
            </w:r>
            <w:r>
              <w:rPr>
                <w:rFonts w:hint="eastAsia" w:ascii="仿宋" w:hAnsi="仿宋" w:eastAsia="仿宋" w:cs="仿宋"/>
                <w:sz w:val="20"/>
                <w:szCs w:val="20"/>
                <w:lang w:eastAsia="zh-CN"/>
              </w:rPr>
              <w:t>7</w:t>
            </w:r>
            <w:r>
              <w:rPr>
                <w:rFonts w:hint="eastAsia" w:ascii="仿宋" w:hAnsi="仿宋" w:eastAsia="仿宋" w:cs="仿宋"/>
                <w:sz w:val="20"/>
                <w:szCs w:val="20"/>
                <w:lang w:val="en-US" w:eastAsia="zh-CN"/>
              </w:rPr>
              <w:t>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3DDA3E5">
            <w:pPr>
              <w:keepNext w:val="0"/>
              <w:keepLines w:val="0"/>
              <w:pageBreakBefore w:val="0"/>
              <w:kinsoku/>
              <w:wordWrap/>
              <w:overflowPunct/>
              <w:autoSpaceDE/>
              <w:autoSpaceDN/>
              <w:bidi w:val="0"/>
              <w:adjustRightInd/>
              <w:spacing w:before="0" w:beforeLines="0" w:after="0" w:afterLines="0" w:line="360" w:lineRule="auto"/>
              <w:ind w:right="0" w:rightChars="0"/>
              <w:jc w:val="center"/>
              <w:rPr>
                <w:rFonts w:hint="eastAsia" w:ascii="仿宋" w:hAnsi="仿宋" w:eastAsia="仿宋" w:cs="仿宋"/>
                <w:b/>
                <w:bCs/>
                <w:kern w:val="0"/>
                <w:sz w:val="24"/>
                <w:lang w:eastAsia="zh-CN"/>
              </w:rPr>
            </w:pPr>
            <w:r>
              <w:rPr>
                <w:rFonts w:hint="eastAsia" w:ascii="仿宋" w:hAnsi="仿宋" w:eastAsia="仿宋" w:cs="仿宋"/>
                <w:i w:val="0"/>
                <w:color w:val="000000"/>
                <w:kern w:val="0"/>
                <w:sz w:val="20"/>
                <w:szCs w:val="20"/>
                <w:u w:val="none"/>
                <w:lang w:val="en-US" w:eastAsia="zh-CN" w:bidi="ar"/>
              </w:rPr>
              <w:t>0.00</w:t>
            </w:r>
          </w:p>
        </w:tc>
      </w:tr>
      <w:tr w14:paraId="7CF7CCA5">
        <w:tblPrEx>
          <w:tblCellMar>
            <w:top w:w="0" w:type="dxa"/>
            <w:left w:w="0" w:type="dxa"/>
            <w:bottom w:w="0" w:type="dxa"/>
            <w:right w:w="0" w:type="dxa"/>
          </w:tblCellMar>
        </w:tblPrEx>
        <w:trPr>
          <w:trHeight w:val="66" w:hRule="atLeast"/>
        </w:trPr>
        <w:tc>
          <w:tcPr>
            <w:tcW w:w="6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CC44FA">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bCs/>
                <w:kern w:val="0"/>
                <w:sz w:val="24"/>
                <w:lang w:eastAsia="zh-CN"/>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C5B48A1">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基层组织活动经费</w:t>
            </w:r>
          </w:p>
        </w:tc>
        <w:tc>
          <w:tcPr>
            <w:tcW w:w="23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F05890E">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用于基层组织党员活动经费及老党员的慰问活动。</w:t>
            </w:r>
          </w:p>
        </w:tc>
        <w:tc>
          <w:tcPr>
            <w:tcW w:w="133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2DCE503">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1</w:t>
            </w:r>
            <w:r>
              <w:rPr>
                <w:rFonts w:hint="eastAsia" w:ascii="仿宋" w:hAnsi="仿宋" w:eastAsia="仿宋" w:cs="仿宋"/>
                <w:sz w:val="20"/>
                <w:szCs w:val="20"/>
                <w:lang w:val="en-US" w:eastAsia="zh-CN"/>
              </w:rPr>
              <w:t>2.30</w:t>
            </w:r>
          </w:p>
        </w:tc>
        <w:tc>
          <w:tcPr>
            <w:tcW w:w="128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E3C66E3">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1</w:t>
            </w:r>
            <w:r>
              <w:rPr>
                <w:rFonts w:hint="eastAsia" w:ascii="仿宋" w:hAnsi="仿宋" w:eastAsia="仿宋" w:cs="仿宋"/>
                <w:sz w:val="20"/>
                <w:szCs w:val="20"/>
                <w:lang w:val="en-US" w:eastAsia="zh-CN"/>
              </w:rPr>
              <w:t>2.30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ECCFB2">
            <w:pPr>
              <w:keepNext w:val="0"/>
              <w:keepLines w:val="0"/>
              <w:pageBreakBefore w:val="0"/>
              <w:kinsoku/>
              <w:wordWrap/>
              <w:overflowPunct/>
              <w:autoSpaceDE/>
              <w:autoSpaceDN/>
              <w:bidi w:val="0"/>
              <w:adjustRightInd/>
              <w:spacing w:before="0" w:beforeLines="0" w:after="0" w:afterLines="0" w:line="360" w:lineRule="auto"/>
              <w:ind w:right="0" w:rightChars="0"/>
              <w:jc w:val="center"/>
              <w:rPr>
                <w:rFonts w:hint="eastAsia" w:ascii="仿宋" w:hAnsi="仿宋" w:eastAsia="仿宋" w:cs="仿宋"/>
                <w:b/>
                <w:bCs/>
                <w:kern w:val="0"/>
                <w:sz w:val="24"/>
                <w:lang w:eastAsia="zh-CN"/>
              </w:rPr>
            </w:pPr>
            <w:r>
              <w:rPr>
                <w:rFonts w:hint="eastAsia" w:ascii="仿宋" w:hAnsi="仿宋" w:eastAsia="仿宋" w:cs="仿宋"/>
                <w:i w:val="0"/>
                <w:color w:val="000000"/>
                <w:kern w:val="0"/>
                <w:sz w:val="20"/>
                <w:szCs w:val="20"/>
                <w:u w:val="none"/>
                <w:lang w:val="en-US" w:eastAsia="zh-CN" w:bidi="ar"/>
              </w:rPr>
              <w:t>0.00</w:t>
            </w:r>
          </w:p>
        </w:tc>
      </w:tr>
      <w:tr w14:paraId="251BF65A">
        <w:tblPrEx>
          <w:tblCellMar>
            <w:top w:w="0" w:type="dxa"/>
            <w:left w:w="0" w:type="dxa"/>
            <w:bottom w:w="0" w:type="dxa"/>
            <w:right w:w="0" w:type="dxa"/>
          </w:tblCellMar>
        </w:tblPrEx>
        <w:trPr>
          <w:trHeight w:val="66" w:hRule="atLeast"/>
        </w:trPr>
        <w:tc>
          <w:tcPr>
            <w:tcW w:w="6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3BCCAE">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bCs/>
                <w:kern w:val="0"/>
                <w:sz w:val="24"/>
                <w:lang w:eastAsia="zh-CN"/>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80896E4">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扶贫工作经费</w:t>
            </w:r>
          </w:p>
        </w:tc>
        <w:tc>
          <w:tcPr>
            <w:tcW w:w="23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3637998">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用于我委在统战系统挂钩扶贫点的济贫帮扶等费用支出。</w:t>
            </w:r>
          </w:p>
        </w:tc>
        <w:tc>
          <w:tcPr>
            <w:tcW w:w="133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82CAD4C">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3</w:t>
            </w:r>
            <w:r>
              <w:rPr>
                <w:rFonts w:hint="eastAsia" w:ascii="仿宋" w:hAnsi="仿宋" w:eastAsia="仿宋" w:cs="仿宋"/>
                <w:sz w:val="20"/>
                <w:szCs w:val="20"/>
                <w:lang w:val="en-US" w:eastAsia="zh-CN"/>
              </w:rPr>
              <w:t>.00</w:t>
            </w:r>
          </w:p>
        </w:tc>
        <w:tc>
          <w:tcPr>
            <w:tcW w:w="128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3FEF265">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kern w:val="0"/>
                <w:sz w:val="24"/>
                <w:lang w:eastAsia="zh-CN"/>
              </w:rPr>
            </w:pPr>
            <w:r>
              <w:rPr>
                <w:rFonts w:hint="eastAsia" w:ascii="仿宋" w:hAnsi="仿宋" w:eastAsia="仿宋" w:cs="仿宋"/>
                <w:sz w:val="20"/>
                <w:szCs w:val="20"/>
                <w:lang w:eastAsia="zh-CN"/>
              </w:rPr>
              <w:t>3</w:t>
            </w:r>
            <w:r>
              <w:rPr>
                <w:rFonts w:hint="eastAsia" w:ascii="仿宋" w:hAnsi="仿宋" w:eastAsia="仿宋" w:cs="仿宋"/>
                <w:sz w:val="20"/>
                <w:szCs w:val="20"/>
                <w:lang w:val="en-US" w:eastAsia="zh-CN"/>
              </w:rPr>
              <w:t>.00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477ECEB">
            <w:pPr>
              <w:keepNext w:val="0"/>
              <w:keepLines w:val="0"/>
              <w:pageBreakBefore w:val="0"/>
              <w:kinsoku/>
              <w:wordWrap/>
              <w:overflowPunct/>
              <w:autoSpaceDE/>
              <w:autoSpaceDN/>
              <w:bidi w:val="0"/>
              <w:adjustRightInd/>
              <w:spacing w:before="0" w:beforeLines="0" w:after="0" w:afterLines="0" w:line="360" w:lineRule="auto"/>
              <w:ind w:right="0" w:rightChars="0"/>
              <w:jc w:val="center"/>
              <w:rPr>
                <w:rFonts w:hint="eastAsia" w:ascii="仿宋" w:hAnsi="仿宋" w:eastAsia="仿宋" w:cs="仿宋"/>
                <w:b/>
                <w:bCs/>
                <w:kern w:val="0"/>
                <w:sz w:val="24"/>
                <w:lang w:eastAsia="zh-CN"/>
              </w:rPr>
            </w:pPr>
            <w:r>
              <w:rPr>
                <w:rFonts w:hint="eastAsia" w:ascii="仿宋" w:hAnsi="仿宋" w:eastAsia="仿宋" w:cs="仿宋"/>
                <w:i w:val="0"/>
                <w:color w:val="000000"/>
                <w:kern w:val="0"/>
                <w:sz w:val="20"/>
                <w:szCs w:val="20"/>
                <w:u w:val="none"/>
                <w:lang w:val="en-US" w:eastAsia="zh-CN" w:bidi="ar"/>
              </w:rPr>
              <w:t>0.00</w:t>
            </w:r>
          </w:p>
        </w:tc>
      </w:tr>
      <w:tr w14:paraId="644C3C65">
        <w:tblPrEx>
          <w:tblCellMar>
            <w:top w:w="0" w:type="dxa"/>
            <w:left w:w="0" w:type="dxa"/>
            <w:bottom w:w="0" w:type="dxa"/>
            <w:right w:w="0" w:type="dxa"/>
          </w:tblCellMar>
        </w:tblPrEx>
        <w:trPr>
          <w:trHeight w:val="66" w:hRule="atLeast"/>
        </w:trPr>
        <w:tc>
          <w:tcPr>
            <w:tcW w:w="6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6A6742">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bCs/>
                <w:kern w:val="0"/>
                <w:sz w:val="24"/>
                <w:lang w:eastAsia="zh-CN"/>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9C70F09">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sz w:val="20"/>
                <w:szCs w:val="20"/>
                <w:lang w:val="en-US" w:eastAsia="zh-CN"/>
              </w:rPr>
              <w:t>纪念孙中山诞辰150周年经费</w:t>
            </w:r>
          </w:p>
        </w:tc>
        <w:tc>
          <w:tcPr>
            <w:tcW w:w="23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8A7DC3A">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sz w:val="20"/>
                <w:szCs w:val="20"/>
                <w:lang w:val="en-US" w:eastAsia="zh-CN"/>
              </w:rPr>
              <w:t>项目用于开展纪念孙中山诞辰150周年活动等相关费用；</w:t>
            </w:r>
          </w:p>
        </w:tc>
        <w:tc>
          <w:tcPr>
            <w:tcW w:w="133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23CADAE">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sz w:val="20"/>
                <w:szCs w:val="20"/>
                <w:lang w:val="en-US" w:eastAsia="zh-CN"/>
              </w:rPr>
              <w:t>22.80</w:t>
            </w:r>
          </w:p>
        </w:tc>
        <w:tc>
          <w:tcPr>
            <w:tcW w:w="128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7724545">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sz w:val="20"/>
                <w:szCs w:val="20"/>
                <w:lang w:val="en-US" w:eastAsia="zh-CN"/>
              </w:rPr>
              <w:t>22.80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055335D">
            <w:pPr>
              <w:keepNext w:val="0"/>
              <w:keepLines w:val="0"/>
              <w:pageBreakBefore w:val="0"/>
              <w:kinsoku/>
              <w:wordWrap/>
              <w:overflowPunct/>
              <w:autoSpaceDE/>
              <w:autoSpaceDN/>
              <w:bidi w:val="0"/>
              <w:adjustRightInd/>
              <w:spacing w:before="0" w:beforeLines="0" w:after="0" w:afterLines="0" w:line="360" w:lineRule="auto"/>
              <w:ind w:right="0" w:rightChars="0"/>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0.00</w:t>
            </w:r>
          </w:p>
        </w:tc>
      </w:tr>
      <w:tr w14:paraId="1AC21DC4">
        <w:tblPrEx>
          <w:tblCellMar>
            <w:top w:w="0" w:type="dxa"/>
            <w:left w:w="0" w:type="dxa"/>
            <w:bottom w:w="0" w:type="dxa"/>
            <w:right w:w="0" w:type="dxa"/>
          </w:tblCellMar>
        </w:tblPrEx>
        <w:trPr>
          <w:trHeight w:val="66" w:hRule="atLeast"/>
        </w:trPr>
        <w:tc>
          <w:tcPr>
            <w:tcW w:w="6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DC3329">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bCs/>
                <w:kern w:val="0"/>
                <w:sz w:val="24"/>
                <w:lang w:eastAsia="zh-CN"/>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9EE6F04">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基层调研经费</w:t>
            </w:r>
          </w:p>
        </w:tc>
        <w:tc>
          <w:tcPr>
            <w:tcW w:w="230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1D34FD0">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用于开展基层调动。</w:t>
            </w:r>
          </w:p>
        </w:tc>
        <w:tc>
          <w:tcPr>
            <w:tcW w:w="133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731FBD2">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10.00</w:t>
            </w:r>
          </w:p>
        </w:tc>
        <w:tc>
          <w:tcPr>
            <w:tcW w:w="128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14F3538">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10.00</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B97A80">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0.00</w:t>
            </w:r>
          </w:p>
        </w:tc>
      </w:tr>
      <w:tr w14:paraId="1A4E1346">
        <w:tblPrEx>
          <w:tblCellMar>
            <w:top w:w="0" w:type="dxa"/>
            <w:left w:w="0" w:type="dxa"/>
            <w:bottom w:w="0" w:type="dxa"/>
            <w:right w:w="0" w:type="dxa"/>
          </w:tblCellMar>
        </w:tblPrEx>
        <w:trPr>
          <w:trHeight w:val="667" w:hRule="atLeast"/>
        </w:trPr>
        <w:tc>
          <w:tcPr>
            <w:tcW w:w="69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E8888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bCs/>
                <w:kern w:val="0"/>
                <w:sz w:val="24"/>
                <w:lang w:eastAsia="zh-CN"/>
              </w:rPr>
            </w:pPr>
          </w:p>
        </w:tc>
        <w:tc>
          <w:tcPr>
            <w:tcW w:w="4061"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F51F6D5">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合计</w:t>
            </w:r>
          </w:p>
        </w:tc>
        <w:tc>
          <w:tcPr>
            <w:tcW w:w="133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34F054D">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287.97</w:t>
            </w:r>
          </w:p>
        </w:tc>
        <w:tc>
          <w:tcPr>
            <w:tcW w:w="128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592A17E">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287.97</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832BAA4">
            <w:pPr>
              <w:keepNext w:val="0"/>
              <w:keepLines w:val="0"/>
              <w:pageBreakBefore w:val="0"/>
              <w:kinsoku/>
              <w:wordWrap/>
              <w:overflowPunct/>
              <w:autoSpaceDE/>
              <w:autoSpaceDN/>
              <w:bidi w:val="0"/>
              <w:adjustRightInd/>
              <w:spacing w:before="0" w:beforeLines="0" w:after="0" w:afterLines="0" w:line="360" w:lineRule="auto"/>
              <w:ind w:right="0" w:rightChars="0"/>
              <w:jc w:val="center"/>
              <w:rPr>
                <w:rFonts w:hint="eastAsia" w:ascii="仿宋" w:hAnsi="仿宋" w:eastAsia="仿宋" w:cs="仿宋"/>
                <w:b/>
                <w:bCs/>
                <w:kern w:val="0"/>
                <w:sz w:val="24"/>
                <w:lang w:eastAsia="zh-CN"/>
              </w:rPr>
            </w:pPr>
            <w:r>
              <w:rPr>
                <w:rFonts w:hint="eastAsia" w:ascii="仿宋" w:hAnsi="仿宋" w:eastAsia="仿宋" w:cs="仿宋"/>
                <w:i w:val="0"/>
                <w:color w:val="000000"/>
                <w:kern w:val="0"/>
                <w:sz w:val="20"/>
                <w:szCs w:val="20"/>
                <w:u w:val="none"/>
                <w:lang w:val="en-US" w:eastAsia="zh-CN" w:bidi="ar"/>
              </w:rPr>
              <w:t>0.00</w:t>
            </w:r>
          </w:p>
        </w:tc>
      </w:tr>
      <w:tr w14:paraId="19D6136D">
        <w:tblPrEx>
          <w:tblCellMar>
            <w:top w:w="0" w:type="dxa"/>
            <w:left w:w="0" w:type="dxa"/>
            <w:bottom w:w="0" w:type="dxa"/>
            <w:right w:w="0" w:type="dxa"/>
          </w:tblCellMar>
        </w:tblPrEx>
        <w:trPr>
          <w:trHeight w:val="66" w:hRule="atLeast"/>
        </w:trPr>
        <w:tc>
          <w:tcPr>
            <w:tcW w:w="6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6CBC9D">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bCs/>
                <w:kern w:val="0"/>
                <w:sz w:val="24"/>
                <w:lang w:eastAsia="zh-CN"/>
              </w:rPr>
            </w:pPr>
            <w:r>
              <w:rPr>
                <w:rFonts w:hint="eastAsia" w:ascii="仿宋" w:hAnsi="仿宋" w:eastAsia="仿宋" w:cs="仿宋"/>
                <w:kern w:val="0"/>
                <w:sz w:val="24"/>
                <w:lang w:eastAsia="zh-CN"/>
              </w:rPr>
              <w:t>年度总体</w:t>
            </w:r>
            <w:r>
              <w:rPr>
                <w:rFonts w:hint="eastAsia" w:ascii="仿宋" w:hAnsi="仿宋" w:eastAsia="仿宋" w:cs="仿宋"/>
                <w:b w:val="0"/>
                <w:bCs w:val="0"/>
                <w:kern w:val="0"/>
                <w:sz w:val="24"/>
                <w:lang w:eastAsia="zh-CN"/>
              </w:rPr>
              <w:t>目标</w:t>
            </w:r>
          </w:p>
        </w:tc>
        <w:tc>
          <w:tcPr>
            <w:tcW w:w="7828"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8E33C9">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b/>
                <w:bCs/>
                <w:kern w:val="0"/>
                <w:sz w:val="24"/>
                <w:lang w:eastAsia="zh-CN"/>
              </w:rPr>
            </w:pPr>
            <w:r>
              <w:rPr>
                <w:rFonts w:hint="eastAsia" w:ascii="仿宋" w:hAnsi="仿宋" w:eastAsia="仿宋" w:cs="仿宋"/>
                <w:kern w:val="0"/>
                <w:sz w:val="24"/>
                <w:lang w:val="en-US" w:eastAsia="zh-CN"/>
              </w:rPr>
              <w:t>根据中共昆明市委统战部及市委目督办目督考核细则要求完成以下五大方面工作：1、加强自身建设；2、专题调研工作；3、参政议政民主监督工作；4、社会服务工作；5、信息宣传等综合服务工作；6、特色亮点工作。</w:t>
            </w:r>
          </w:p>
        </w:tc>
      </w:tr>
      <w:tr w14:paraId="4C73BFEA">
        <w:tblPrEx>
          <w:tblCellMar>
            <w:top w:w="0" w:type="dxa"/>
            <w:left w:w="0" w:type="dxa"/>
            <w:bottom w:w="0" w:type="dxa"/>
            <w:right w:w="0" w:type="dxa"/>
          </w:tblCellMar>
        </w:tblPrEx>
        <w:trPr>
          <w:trHeight w:val="1229" w:hRule="atLeast"/>
        </w:trPr>
        <w:tc>
          <w:tcPr>
            <w:tcW w:w="69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C96E51">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r>
              <w:rPr>
                <w:rFonts w:hint="eastAsia" w:ascii="仿宋" w:hAnsi="仿宋" w:eastAsia="仿宋" w:cs="仿宋"/>
                <w:kern w:val="0"/>
                <w:sz w:val="24"/>
                <w:lang w:eastAsia="zh-CN"/>
              </w:rPr>
              <w:t>整体</w:t>
            </w:r>
            <w:r>
              <w:rPr>
                <w:rFonts w:hint="eastAsia" w:ascii="仿宋" w:hAnsi="仿宋" w:eastAsia="仿宋" w:cs="仿宋"/>
                <w:kern w:val="0"/>
                <w:sz w:val="24"/>
              </w:rPr>
              <w:t>绩效定量目标（指标）及完成情况</w:t>
            </w:r>
          </w:p>
        </w:tc>
        <w:tc>
          <w:tcPr>
            <w:tcW w:w="5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CE632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r>
              <w:rPr>
                <w:rFonts w:hint="eastAsia" w:ascii="仿宋" w:hAnsi="仿宋" w:eastAsia="仿宋" w:cs="仿宋"/>
                <w:kern w:val="0"/>
                <w:sz w:val="24"/>
              </w:rPr>
              <w:t>一级指标</w:t>
            </w:r>
          </w:p>
        </w:tc>
        <w:tc>
          <w:tcPr>
            <w:tcW w:w="177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70D5C6">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229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C776EA">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指标内容</w:t>
            </w:r>
          </w:p>
        </w:tc>
        <w:tc>
          <w:tcPr>
            <w:tcW w:w="159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BC8A6C">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指标（目标）值</w:t>
            </w:r>
          </w:p>
        </w:tc>
        <w:tc>
          <w:tcPr>
            <w:tcW w:w="164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FF968D">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实际完成值</w:t>
            </w:r>
          </w:p>
        </w:tc>
      </w:tr>
      <w:tr w14:paraId="5FF3F783">
        <w:tblPrEx>
          <w:tblCellMar>
            <w:top w:w="0" w:type="dxa"/>
            <w:left w:w="0" w:type="dxa"/>
            <w:bottom w:w="0" w:type="dxa"/>
            <w:right w:w="0" w:type="dxa"/>
          </w:tblCellMar>
        </w:tblPrEx>
        <w:trPr>
          <w:trHeight w:val="655"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7C67D8A3">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BEEDE4">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r>
              <w:rPr>
                <w:rFonts w:hint="eastAsia" w:ascii="仿宋" w:hAnsi="仿宋" w:eastAsia="仿宋" w:cs="仿宋"/>
                <w:kern w:val="0"/>
                <w:sz w:val="24"/>
                <w:lang w:eastAsia="zh-CN"/>
              </w:rPr>
              <w:t>整体</w:t>
            </w:r>
            <w:r>
              <w:rPr>
                <w:rFonts w:hint="eastAsia" w:ascii="仿宋" w:hAnsi="仿宋" w:eastAsia="仿宋" w:cs="仿宋"/>
                <w:kern w:val="0"/>
                <w:sz w:val="24"/>
              </w:rPr>
              <w:t>产出指标</w:t>
            </w:r>
          </w:p>
        </w:tc>
        <w:tc>
          <w:tcPr>
            <w:tcW w:w="1773"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A61644">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数量指标</w:t>
            </w:r>
          </w:p>
        </w:tc>
        <w:tc>
          <w:tcPr>
            <w:tcW w:w="229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6441CF">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开一次基层支部主委会</w:t>
            </w:r>
          </w:p>
        </w:tc>
        <w:tc>
          <w:tcPr>
            <w:tcW w:w="159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E19D31">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次</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55A5B85">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zh-CN"/>
              </w:rPr>
              <w:t>次</w:t>
            </w:r>
          </w:p>
        </w:tc>
      </w:tr>
      <w:tr w14:paraId="24672F86">
        <w:tblPrEx>
          <w:tblCellMar>
            <w:top w:w="0" w:type="dxa"/>
            <w:left w:w="0" w:type="dxa"/>
            <w:bottom w:w="0" w:type="dxa"/>
            <w:right w:w="0" w:type="dxa"/>
          </w:tblCellMar>
        </w:tblPrEx>
        <w:trPr>
          <w:trHeight w:val="53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3C2D564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03E07FF3">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vMerge w:val="continue"/>
            <w:tcBorders>
              <w:top w:val="single" w:color="auto" w:sz="4" w:space="0"/>
              <w:left w:val="single" w:color="auto" w:sz="4" w:space="0"/>
              <w:bottom w:val="single" w:color="auto" w:sz="4" w:space="0"/>
              <w:right w:val="single" w:color="auto" w:sz="4" w:space="0"/>
            </w:tcBorders>
            <w:vAlign w:val="center"/>
          </w:tcPr>
          <w:p w14:paraId="0D48F598">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p>
        </w:tc>
        <w:tc>
          <w:tcPr>
            <w:tcW w:w="229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0D0729">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形成课题汇报成果</w:t>
            </w:r>
          </w:p>
        </w:tc>
        <w:tc>
          <w:tcPr>
            <w:tcW w:w="159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2003BF">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3篇</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1141765">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3篇</w:t>
            </w:r>
          </w:p>
        </w:tc>
      </w:tr>
      <w:tr w14:paraId="614DF346">
        <w:tblPrEx>
          <w:tblCellMar>
            <w:top w:w="0" w:type="dxa"/>
            <w:left w:w="0" w:type="dxa"/>
            <w:bottom w:w="0" w:type="dxa"/>
            <w:right w:w="0" w:type="dxa"/>
          </w:tblCellMar>
        </w:tblPrEx>
        <w:trPr>
          <w:trHeight w:val="53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691E527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4C6CC261">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vMerge w:val="continue"/>
            <w:tcBorders>
              <w:top w:val="single" w:color="auto" w:sz="4" w:space="0"/>
              <w:left w:val="single" w:color="auto" w:sz="4" w:space="0"/>
              <w:bottom w:val="single" w:color="auto" w:sz="4" w:space="0"/>
              <w:right w:val="single" w:color="auto" w:sz="4" w:space="0"/>
            </w:tcBorders>
            <w:vAlign w:val="center"/>
          </w:tcPr>
          <w:p w14:paraId="5C644EA5">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p>
        </w:tc>
        <w:tc>
          <w:tcPr>
            <w:tcW w:w="229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B24795">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为政府决策提供调研依据</w:t>
            </w:r>
          </w:p>
        </w:tc>
        <w:tc>
          <w:tcPr>
            <w:tcW w:w="159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90569A">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3个</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B3AB0A5">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3个</w:t>
            </w:r>
          </w:p>
        </w:tc>
      </w:tr>
      <w:tr w14:paraId="1D90C323">
        <w:tblPrEx>
          <w:tblCellMar>
            <w:top w:w="0" w:type="dxa"/>
            <w:left w:w="0" w:type="dxa"/>
            <w:bottom w:w="0" w:type="dxa"/>
            <w:right w:w="0" w:type="dxa"/>
          </w:tblCellMar>
        </w:tblPrEx>
        <w:trPr>
          <w:trHeight w:val="53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3360A951">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14360ED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665394">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质量指标</w:t>
            </w:r>
          </w:p>
        </w:tc>
        <w:tc>
          <w:tcPr>
            <w:tcW w:w="229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C8C68E">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按工作计划优质完成工作</w:t>
            </w:r>
          </w:p>
        </w:tc>
        <w:tc>
          <w:tcPr>
            <w:tcW w:w="159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599B7F">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优质完成工作</w:t>
            </w:r>
          </w:p>
        </w:tc>
        <w:tc>
          <w:tcPr>
            <w:tcW w:w="164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6C9105">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完成</w:t>
            </w:r>
          </w:p>
        </w:tc>
      </w:tr>
      <w:tr w14:paraId="202B926C">
        <w:tblPrEx>
          <w:tblCellMar>
            <w:top w:w="0" w:type="dxa"/>
            <w:left w:w="0" w:type="dxa"/>
            <w:bottom w:w="0" w:type="dxa"/>
            <w:right w:w="0" w:type="dxa"/>
          </w:tblCellMar>
        </w:tblPrEx>
        <w:trPr>
          <w:trHeight w:val="53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4B43F8D4">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5D0629B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A4B0AF">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时效指标</w:t>
            </w:r>
          </w:p>
        </w:tc>
        <w:tc>
          <w:tcPr>
            <w:tcW w:w="229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5256D8">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完成工作计划</w:t>
            </w:r>
          </w:p>
        </w:tc>
        <w:tc>
          <w:tcPr>
            <w:tcW w:w="159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3B289E">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年度内完成工作目标</w:t>
            </w:r>
          </w:p>
        </w:tc>
        <w:tc>
          <w:tcPr>
            <w:tcW w:w="164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76D68C">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完成</w:t>
            </w:r>
          </w:p>
        </w:tc>
      </w:tr>
      <w:tr w14:paraId="5B5CA04B">
        <w:tblPrEx>
          <w:tblCellMar>
            <w:top w:w="0" w:type="dxa"/>
            <w:left w:w="0" w:type="dxa"/>
            <w:bottom w:w="0" w:type="dxa"/>
            <w:right w:w="0" w:type="dxa"/>
          </w:tblCellMar>
        </w:tblPrEx>
        <w:trPr>
          <w:trHeight w:val="53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4166A4EF">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21A60284">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854EEB">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成本指标</w:t>
            </w:r>
          </w:p>
        </w:tc>
        <w:tc>
          <w:tcPr>
            <w:tcW w:w="229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1E4AB9">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每次活动先做符合厉行节约规定的预算</w:t>
            </w:r>
          </w:p>
        </w:tc>
        <w:tc>
          <w:tcPr>
            <w:tcW w:w="159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5699D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科学合理使用经费</w:t>
            </w:r>
          </w:p>
        </w:tc>
        <w:tc>
          <w:tcPr>
            <w:tcW w:w="164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DEEA69">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完成</w:t>
            </w:r>
          </w:p>
        </w:tc>
      </w:tr>
      <w:tr w14:paraId="7A68E554">
        <w:tblPrEx>
          <w:tblCellMar>
            <w:top w:w="0" w:type="dxa"/>
            <w:left w:w="0" w:type="dxa"/>
            <w:bottom w:w="0" w:type="dxa"/>
            <w:right w:w="0" w:type="dxa"/>
          </w:tblCellMar>
        </w:tblPrEx>
        <w:trPr>
          <w:trHeight w:val="53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3E07001E">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61824C6E">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89ED49">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3262CCB">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组织工作经费</w:t>
            </w:r>
          </w:p>
        </w:tc>
        <w:tc>
          <w:tcPr>
            <w:tcW w:w="159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FF2A5D7">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eastAsia="zh-CN"/>
              </w:rPr>
              <w:t>17</w:t>
            </w:r>
            <w:r>
              <w:rPr>
                <w:rFonts w:hint="eastAsia" w:ascii="仿宋" w:hAnsi="仿宋" w:eastAsia="仿宋" w:cs="仿宋"/>
                <w:sz w:val="20"/>
                <w:szCs w:val="20"/>
                <w:lang w:val="en-US" w:eastAsia="zh-CN"/>
              </w:rPr>
              <w:t>.</w:t>
            </w:r>
            <w:r>
              <w:rPr>
                <w:rFonts w:hint="eastAsia" w:ascii="仿宋" w:hAnsi="仿宋" w:eastAsia="仿宋" w:cs="仿宋"/>
                <w:sz w:val="20"/>
                <w:szCs w:val="20"/>
                <w:lang w:eastAsia="zh-CN"/>
              </w:rPr>
              <w:t>7</w:t>
            </w:r>
            <w:r>
              <w:rPr>
                <w:rFonts w:hint="eastAsia" w:ascii="仿宋" w:hAnsi="仿宋" w:eastAsia="仿宋" w:cs="仿宋"/>
                <w:sz w:val="20"/>
                <w:szCs w:val="20"/>
                <w:lang w:val="en-US" w:eastAsia="zh-CN"/>
              </w:rPr>
              <w:t>0</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E938D7">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eastAsia="zh-CN"/>
              </w:rPr>
              <w:t>17</w:t>
            </w:r>
            <w:r>
              <w:rPr>
                <w:rFonts w:hint="eastAsia" w:ascii="仿宋" w:hAnsi="仿宋" w:eastAsia="仿宋" w:cs="仿宋"/>
                <w:sz w:val="20"/>
                <w:szCs w:val="20"/>
                <w:lang w:val="en-US" w:eastAsia="zh-CN"/>
              </w:rPr>
              <w:t>.</w:t>
            </w:r>
            <w:r>
              <w:rPr>
                <w:rFonts w:hint="eastAsia" w:ascii="仿宋" w:hAnsi="仿宋" w:eastAsia="仿宋" w:cs="仿宋"/>
                <w:sz w:val="20"/>
                <w:szCs w:val="20"/>
                <w:lang w:eastAsia="zh-CN"/>
              </w:rPr>
              <w:t>7</w:t>
            </w:r>
            <w:r>
              <w:rPr>
                <w:rFonts w:hint="eastAsia" w:ascii="仿宋" w:hAnsi="仿宋" w:eastAsia="仿宋" w:cs="仿宋"/>
                <w:sz w:val="20"/>
                <w:szCs w:val="20"/>
                <w:lang w:val="en-US" w:eastAsia="zh-CN"/>
              </w:rPr>
              <w:t>0</w:t>
            </w:r>
          </w:p>
        </w:tc>
      </w:tr>
      <w:tr w14:paraId="63938322">
        <w:tblPrEx>
          <w:tblCellMar>
            <w:top w:w="0" w:type="dxa"/>
            <w:left w:w="0" w:type="dxa"/>
            <w:bottom w:w="0" w:type="dxa"/>
            <w:right w:w="0" w:type="dxa"/>
          </w:tblCellMar>
        </w:tblPrEx>
        <w:trPr>
          <w:trHeight w:val="53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40C13E8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09495979">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DBD44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FEFFD6E">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参政议政工作经费</w:t>
            </w:r>
          </w:p>
        </w:tc>
        <w:tc>
          <w:tcPr>
            <w:tcW w:w="159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64CE302">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eastAsia="zh-CN"/>
              </w:rPr>
              <w:t>7</w:t>
            </w:r>
            <w:r>
              <w:rPr>
                <w:rFonts w:hint="eastAsia" w:ascii="仿宋" w:hAnsi="仿宋" w:eastAsia="仿宋" w:cs="仿宋"/>
                <w:sz w:val="20"/>
                <w:szCs w:val="20"/>
                <w:lang w:val="en-US" w:eastAsia="zh-CN"/>
              </w:rPr>
              <w:t>.</w:t>
            </w:r>
            <w:r>
              <w:rPr>
                <w:rFonts w:hint="eastAsia" w:ascii="仿宋" w:hAnsi="仿宋" w:eastAsia="仿宋" w:cs="仿宋"/>
                <w:sz w:val="20"/>
                <w:szCs w:val="20"/>
                <w:lang w:eastAsia="zh-CN"/>
              </w:rPr>
              <w:t>5</w:t>
            </w:r>
            <w:r>
              <w:rPr>
                <w:rFonts w:hint="eastAsia" w:ascii="仿宋" w:hAnsi="仿宋" w:eastAsia="仿宋" w:cs="仿宋"/>
                <w:sz w:val="20"/>
                <w:szCs w:val="20"/>
                <w:lang w:val="en-US" w:eastAsia="zh-CN"/>
              </w:rPr>
              <w:t>0</w:t>
            </w:r>
            <w:r>
              <w:rPr>
                <w:rFonts w:hint="eastAsia" w:ascii="仿宋" w:hAnsi="仿宋" w:eastAsia="仿宋" w:cs="仿宋"/>
                <w:i w:val="0"/>
                <w:color w:val="000000"/>
                <w:kern w:val="0"/>
                <w:sz w:val="20"/>
                <w:szCs w:val="20"/>
                <w:u w:val="none"/>
                <w:lang w:val="en-US" w:eastAsia="zh-CN" w:bidi="ar"/>
              </w:rPr>
              <w:t xml:space="preserve"> </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90DE683">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eastAsia="zh-CN"/>
              </w:rPr>
              <w:t>7</w:t>
            </w:r>
            <w:r>
              <w:rPr>
                <w:rFonts w:hint="eastAsia" w:ascii="仿宋" w:hAnsi="仿宋" w:eastAsia="仿宋" w:cs="仿宋"/>
                <w:sz w:val="20"/>
                <w:szCs w:val="20"/>
                <w:lang w:val="en-US" w:eastAsia="zh-CN"/>
              </w:rPr>
              <w:t>.</w:t>
            </w:r>
            <w:r>
              <w:rPr>
                <w:rFonts w:hint="eastAsia" w:ascii="仿宋" w:hAnsi="仿宋" w:eastAsia="仿宋" w:cs="仿宋"/>
                <w:sz w:val="20"/>
                <w:szCs w:val="20"/>
                <w:lang w:eastAsia="zh-CN"/>
              </w:rPr>
              <w:t>5</w:t>
            </w:r>
            <w:r>
              <w:rPr>
                <w:rFonts w:hint="eastAsia" w:ascii="仿宋" w:hAnsi="仿宋" w:eastAsia="仿宋" w:cs="仿宋"/>
                <w:sz w:val="20"/>
                <w:szCs w:val="20"/>
                <w:lang w:val="en-US" w:eastAsia="zh-CN"/>
              </w:rPr>
              <w:t>0</w:t>
            </w:r>
            <w:r>
              <w:rPr>
                <w:rFonts w:hint="eastAsia" w:ascii="仿宋" w:hAnsi="仿宋" w:eastAsia="仿宋" w:cs="仿宋"/>
                <w:i w:val="0"/>
                <w:color w:val="000000"/>
                <w:kern w:val="0"/>
                <w:sz w:val="20"/>
                <w:szCs w:val="20"/>
                <w:u w:val="none"/>
                <w:lang w:val="en-US" w:eastAsia="zh-CN" w:bidi="ar"/>
              </w:rPr>
              <w:t xml:space="preserve"> </w:t>
            </w:r>
          </w:p>
        </w:tc>
      </w:tr>
      <w:tr w14:paraId="26C454B1">
        <w:tblPrEx>
          <w:tblCellMar>
            <w:top w:w="0" w:type="dxa"/>
            <w:left w:w="0" w:type="dxa"/>
            <w:bottom w:w="0" w:type="dxa"/>
            <w:right w:w="0" w:type="dxa"/>
          </w:tblCellMar>
        </w:tblPrEx>
        <w:trPr>
          <w:trHeight w:val="53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2AC10E1F">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6677B659">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9BF748">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63E734">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对台交流工作经费</w:t>
            </w:r>
          </w:p>
        </w:tc>
        <w:tc>
          <w:tcPr>
            <w:tcW w:w="159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3687ABD">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eastAsia="zh-CN"/>
              </w:rPr>
              <w:t>1</w:t>
            </w:r>
            <w:r>
              <w:rPr>
                <w:rFonts w:hint="eastAsia" w:ascii="仿宋" w:hAnsi="仿宋" w:eastAsia="仿宋" w:cs="仿宋"/>
                <w:sz w:val="20"/>
                <w:szCs w:val="20"/>
                <w:lang w:val="en-US" w:eastAsia="zh-CN"/>
              </w:rPr>
              <w:t>1.</w:t>
            </w:r>
            <w:r>
              <w:rPr>
                <w:rFonts w:hint="eastAsia" w:ascii="仿宋" w:hAnsi="仿宋" w:eastAsia="仿宋" w:cs="仿宋"/>
                <w:sz w:val="20"/>
                <w:szCs w:val="20"/>
                <w:lang w:eastAsia="zh-CN"/>
              </w:rPr>
              <w:t>7</w:t>
            </w:r>
            <w:r>
              <w:rPr>
                <w:rFonts w:hint="eastAsia" w:ascii="仿宋" w:hAnsi="仿宋" w:eastAsia="仿宋" w:cs="仿宋"/>
                <w:sz w:val="20"/>
                <w:szCs w:val="20"/>
                <w:lang w:val="en-US" w:eastAsia="zh-CN"/>
              </w:rPr>
              <w:t>0</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D36EF97">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eastAsia="zh-CN"/>
              </w:rPr>
              <w:t>1</w:t>
            </w:r>
            <w:r>
              <w:rPr>
                <w:rFonts w:hint="eastAsia" w:ascii="仿宋" w:hAnsi="仿宋" w:eastAsia="仿宋" w:cs="仿宋"/>
                <w:sz w:val="20"/>
                <w:szCs w:val="20"/>
                <w:lang w:val="en-US" w:eastAsia="zh-CN"/>
              </w:rPr>
              <w:t>1.</w:t>
            </w:r>
            <w:r>
              <w:rPr>
                <w:rFonts w:hint="eastAsia" w:ascii="仿宋" w:hAnsi="仿宋" w:eastAsia="仿宋" w:cs="仿宋"/>
                <w:sz w:val="20"/>
                <w:szCs w:val="20"/>
                <w:lang w:eastAsia="zh-CN"/>
              </w:rPr>
              <w:t>7</w:t>
            </w:r>
            <w:r>
              <w:rPr>
                <w:rFonts w:hint="eastAsia" w:ascii="仿宋" w:hAnsi="仿宋" w:eastAsia="仿宋" w:cs="仿宋"/>
                <w:sz w:val="20"/>
                <w:szCs w:val="20"/>
                <w:lang w:val="en-US" w:eastAsia="zh-CN"/>
              </w:rPr>
              <w:t>0</w:t>
            </w:r>
          </w:p>
        </w:tc>
      </w:tr>
      <w:tr w14:paraId="29F6255E">
        <w:tblPrEx>
          <w:tblCellMar>
            <w:top w:w="0" w:type="dxa"/>
            <w:left w:w="0" w:type="dxa"/>
            <w:bottom w:w="0" w:type="dxa"/>
            <w:right w:w="0" w:type="dxa"/>
          </w:tblCellMar>
        </w:tblPrEx>
        <w:trPr>
          <w:trHeight w:val="53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67D489B7">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6CD9C06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84716E">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F827B1D">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基层组织活动经费</w:t>
            </w:r>
          </w:p>
        </w:tc>
        <w:tc>
          <w:tcPr>
            <w:tcW w:w="159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865E095">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eastAsia="zh-CN"/>
              </w:rPr>
              <w:t>1</w:t>
            </w:r>
            <w:r>
              <w:rPr>
                <w:rFonts w:hint="eastAsia" w:ascii="仿宋" w:hAnsi="仿宋" w:eastAsia="仿宋" w:cs="仿宋"/>
                <w:sz w:val="20"/>
                <w:szCs w:val="20"/>
                <w:lang w:val="en-US" w:eastAsia="zh-CN"/>
              </w:rPr>
              <w:t>2.30</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AAE293F">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eastAsia="zh-CN"/>
              </w:rPr>
              <w:t>1</w:t>
            </w:r>
            <w:r>
              <w:rPr>
                <w:rFonts w:hint="eastAsia" w:ascii="仿宋" w:hAnsi="仿宋" w:eastAsia="仿宋" w:cs="仿宋"/>
                <w:sz w:val="20"/>
                <w:szCs w:val="20"/>
                <w:lang w:val="en-US" w:eastAsia="zh-CN"/>
              </w:rPr>
              <w:t>2.30</w:t>
            </w:r>
          </w:p>
        </w:tc>
      </w:tr>
      <w:tr w14:paraId="3EC90237">
        <w:tblPrEx>
          <w:tblCellMar>
            <w:top w:w="0" w:type="dxa"/>
            <w:left w:w="0" w:type="dxa"/>
            <w:bottom w:w="0" w:type="dxa"/>
            <w:right w:w="0" w:type="dxa"/>
          </w:tblCellMar>
        </w:tblPrEx>
        <w:trPr>
          <w:trHeight w:val="53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2566F679">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7A3E6AC3">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A33C7B">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4879932">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扶贫工作经费</w:t>
            </w:r>
          </w:p>
        </w:tc>
        <w:tc>
          <w:tcPr>
            <w:tcW w:w="159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FDD8309">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eastAsia="zh-CN"/>
              </w:rPr>
              <w:t>3</w:t>
            </w:r>
            <w:r>
              <w:rPr>
                <w:rFonts w:hint="eastAsia" w:ascii="仿宋" w:hAnsi="仿宋" w:eastAsia="仿宋" w:cs="仿宋"/>
                <w:sz w:val="20"/>
                <w:szCs w:val="20"/>
                <w:lang w:val="en-US" w:eastAsia="zh-CN"/>
              </w:rPr>
              <w:t>.00</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09D18C0">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eastAsia="zh-CN"/>
              </w:rPr>
              <w:t>3</w:t>
            </w:r>
            <w:r>
              <w:rPr>
                <w:rFonts w:hint="eastAsia" w:ascii="仿宋" w:hAnsi="仿宋" w:eastAsia="仿宋" w:cs="仿宋"/>
                <w:sz w:val="20"/>
                <w:szCs w:val="20"/>
                <w:lang w:val="en-US" w:eastAsia="zh-CN"/>
              </w:rPr>
              <w:t>.00</w:t>
            </w:r>
          </w:p>
        </w:tc>
      </w:tr>
      <w:tr w14:paraId="187724CB">
        <w:tblPrEx>
          <w:tblCellMar>
            <w:top w:w="0" w:type="dxa"/>
            <w:left w:w="0" w:type="dxa"/>
            <w:bottom w:w="0" w:type="dxa"/>
            <w:right w:w="0" w:type="dxa"/>
          </w:tblCellMar>
        </w:tblPrEx>
        <w:trPr>
          <w:trHeight w:val="53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06D0DF63">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24B8299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2ACAFD">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B9F1933">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纪念孙中山诞辰150周年经费</w:t>
            </w:r>
          </w:p>
        </w:tc>
        <w:tc>
          <w:tcPr>
            <w:tcW w:w="159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8B48A25">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val="en-US" w:eastAsia="zh-CN"/>
              </w:rPr>
              <w:t>22.80</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77D8B81">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val="en-US" w:eastAsia="zh-CN"/>
              </w:rPr>
              <w:t>22.80</w:t>
            </w:r>
          </w:p>
        </w:tc>
      </w:tr>
      <w:tr w14:paraId="110698E6">
        <w:tblPrEx>
          <w:tblCellMar>
            <w:top w:w="0" w:type="dxa"/>
            <w:left w:w="0" w:type="dxa"/>
            <w:bottom w:w="0" w:type="dxa"/>
            <w:right w:w="0" w:type="dxa"/>
          </w:tblCellMar>
        </w:tblPrEx>
        <w:trPr>
          <w:trHeight w:val="53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2E759DE6">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587D6D7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vMerge w:val="continue"/>
            <w:tcBorders>
              <w:top w:val="single" w:color="auto" w:sz="4" w:space="0"/>
              <w:left w:val="single" w:color="auto" w:sz="4" w:space="0"/>
              <w:bottom w:val="single" w:color="auto" w:sz="4" w:space="0"/>
              <w:right w:val="single" w:color="auto" w:sz="4" w:space="0"/>
            </w:tcBorders>
            <w:vAlign w:val="center"/>
          </w:tcPr>
          <w:p w14:paraId="1E2138F7">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C9FE8B">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基层调研经费</w:t>
            </w:r>
          </w:p>
        </w:tc>
        <w:tc>
          <w:tcPr>
            <w:tcW w:w="159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B3CA6CB">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val="en-US" w:eastAsia="zh-CN"/>
              </w:rPr>
              <w:t>10.00</w:t>
            </w:r>
          </w:p>
        </w:tc>
        <w:tc>
          <w:tcPr>
            <w:tcW w:w="164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0262BD1">
            <w:pPr>
              <w:keepNext w:val="0"/>
              <w:keepLines w:val="0"/>
              <w:pageBreakBefore w:val="0"/>
              <w:widowControl/>
              <w:suppressLineNumbers w:val="0"/>
              <w:kinsoku/>
              <w:wordWrap/>
              <w:overflowPunct/>
              <w:autoSpaceDE/>
              <w:autoSpaceDN/>
              <w:bidi w:val="0"/>
              <w:adjustRightInd/>
              <w:spacing w:line="360" w:lineRule="auto"/>
              <w:ind w:right="0" w:rightChars="0"/>
              <w:jc w:val="center"/>
              <w:textAlignment w:val="center"/>
              <w:rPr>
                <w:rFonts w:hint="eastAsia" w:ascii="仿宋" w:hAnsi="仿宋" w:eastAsia="仿宋" w:cs="仿宋"/>
                <w:kern w:val="0"/>
                <w:sz w:val="24"/>
                <w:szCs w:val="24"/>
              </w:rPr>
            </w:pPr>
            <w:r>
              <w:rPr>
                <w:rFonts w:hint="eastAsia" w:ascii="仿宋" w:hAnsi="仿宋" w:eastAsia="仿宋" w:cs="仿宋"/>
                <w:sz w:val="20"/>
                <w:szCs w:val="20"/>
                <w:lang w:val="en-US" w:eastAsia="zh-CN"/>
              </w:rPr>
              <w:t>10.00</w:t>
            </w:r>
          </w:p>
        </w:tc>
      </w:tr>
      <w:tr w14:paraId="18EAF2FC">
        <w:tblPrEx>
          <w:tblCellMar>
            <w:top w:w="0" w:type="dxa"/>
            <w:left w:w="0" w:type="dxa"/>
            <w:bottom w:w="0" w:type="dxa"/>
            <w:right w:w="0" w:type="dxa"/>
          </w:tblCellMar>
        </w:tblPrEx>
        <w:trPr>
          <w:trHeight w:val="539"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6C55135A">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20A0FB">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r>
              <w:rPr>
                <w:rFonts w:hint="eastAsia" w:ascii="仿宋" w:hAnsi="仿宋" w:eastAsia="仿宋" w:cs="仿宋"/>
                <w:kern w:val="0"/>
                <w:sz w:val="24"/>
                <w:lang w:eastAsia="zh-CN"/>
              </w:rPr>
              <w:t>整体</w:t>
            </w:r>
            <w:r>
              <w:rPr>
                <w:rFonts w:hint="eastAsia" w:ascii="仿宋" w:hAnsi="仿宋" w:eastAsia="仿宋" w:cs="仿宋"/>
                <w:kern w:val="0"/>
                <w:sz w:val="24"/>
              </w:rPr>
              <w:t>效益指标</w:t>
            </w:r>
          </w:p>
        </w:tc>
        <w:tc>
          <w:tcPr>
            <w:tcW w:w="177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409CF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经济效益</w:t>
            </w:r>
          </w:p>
          <w:p w14:paraId="28FDB375">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指标</w:t>
            </w:r>
          </w:p>
        </w:tc>
        <w:tc>
          <w:tcPr>
            <w:tcW w:w="229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EC8915">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通过履职谏言，促进地方经济发展</w:t>
            </w:r>
          </w:p>
        </w:tc>
        <w:tc>
          <w:tcPr>
            <w:tcW w:w="159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27FAC8">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促进涉及经济调研成果转换</w:t>
            </w:r>
          </w:p>
        </w:tc>
        <w:tc>
          <w:tcPr>
            <w:tcW w:w="164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372F42">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完成</w:t>
            </w:r>
          </w:p>
        </w:tc>
      </w:tr>
      <w:tr w14:paraId="7AF322FD">
        <w:tblPrEx>
          <w:tblCellMar>
            <w:top w:w="0" w:type="dxa"/>
            <w:left w:w="0" w:type="dxa"/>
            <w:bottom w:w="0" w:type="dxa"/>
            <w:right w:w="0" w:type="dxa"/>
          </w:tblCellMar>
        </w:tblPrEx>
        <w:trPr>
          <w:trHeight w:val="1197"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11ED39F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14:paraId="48E4423E">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39C4BD">
            <w:pPr>
              <w:keepNext w:val="0"/>
              <w:keepLines w:val="0"/>
              <w:pageBreakBefore w:val="0"/>
              <w:widowControl/>
              <w:kinsoku/>
              <w:wordWrap/>
              <w:overflowPunct/>
              <w:autoSpaceDE/>
              <w:autoSpaceDN/>
              <w:bidi w:val="0"/>
              <w:adjustRightInd/>
              <w:spacing w:line="360" w:lineRule="auto"/>
              <w:ind w:right="0" w:rightChars="0"/>
              <w:jc w:val="both"/>
              <w:rPr>
                <w:rFonts w:hint="eastAsia" w:ascii="仿宋" w:hAnsi="仿宋" w:eastAsia="仿宋" w:cs="仿宋"/>
                <w:kern w:val="0"/>
                <w:sz w:val="24"/>
                <w:szCs w:val="24"/>
              </w:rPr>
            </w:pPr>
            <w:r>
              <w:rPr>
                <w:rFonts w:hint="eastAsia" w:ascii="仿宋" w:hAnsi="仿宋" w:eastAsia="仿宋" w:cs="仿宋"/>
                <w:kern w:val="0"/>
                <w:sz w:val="24"/>
                <w:szCs w:val="24"/>
              </w:rPr>
              <w:t>社会效益指标</w:t>
            </w:r>
          </w:p>
        </w:tc>
        <w:tc>
          <w:tcPr>
            <w:tcW w:w="229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F07F1F">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达到良好的社会效应，提升民革组织的影响力</w:t>
            </w:r>
          </w:p>
        </w:tc>
        <w:tc>
          <w:tcPr>
            <w:tcW w:w="159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7AC8CE">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扩大影响力</w:t>
            </w:r>
          </w:p>
        </w:tc>
        <w:tc>
          <w:tcPr>
            <w:tcW w:w="164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5497F8">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完成</w:t>
            </w:r>
          </w:p>
        </w:tc>
      </w:tr>
      <w:tr w14:paraId="0189BD4C">
        <w:tblPrEx>
          <w:tblCellMar>
            <w:top w:w="0" w:type="dxa"/>
            <w:left w:w="0" w:type="dxa"/>
            <w:bottom w:w="0" w:type="dxa"/>
            <w:right w:w="0" w:type="dxa"/>
          </w:tblCellMar>
        </w:tblPrEx>
        <w:trPr>
          <w:trHeight w:val="539" w:hRule="atLeast"/>
        </w:trPr>
        <w:tc>
          <w:tcPr>
            <w:tcW w:w="694" w:type="dxa"/>
            <w:vMerge w:val="continue"/>
            <w:tcBorders>
              <w:top w:val="nil"/>
              <w:left w:val="single" w:color="auto" w:sz="4" w:space="0"/>
              <w:bottom w:val="single" w:color="auto" w:sz="8" w:space="0"/>
              <w:right w:val="single" w:color="auto" w:sz="8" w:space="0"/>
            </w:tcBorders>
            <w:vAlign w:val="center"/>
          </w:tcPr>
          <w:p w14:paraId="3BB066D3">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nil"/>
              <w:left w:val="nil"/>
              <w:bottom w:val="single" w:color="auto" w:sz="8" w:space="0"/>
              <w:right w:val="single" w:color="auto" w:sz="8" w:space="0"/>
            </w:tcBorders>
            <w:vAlign w:val="center"/>
          </w:tcPr>
          <w:p w14:paraId="7B1E49BC">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486FD09">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生态效益指标</w:t>
            </w:r>
          </w:p>
        </w:tc>
        <w:tc>
          <w:tcPr>
            <w:tcW w:w="22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9957B69">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通过参政议政，促进生态环境保护与建设</w:t>
            </w:r>
          </w:p>
        </w:tc>
        <w:tc>
          <w:tcPr>
            <w:tcW w:w="159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4EADBBD3">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促进涉及生态环境调研成果转换</w:t>
            </w:r>
          </w:p>
        </w:tc>
        <w:tc>
          <w:tcPr>
            <w:tcW w:w="16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8DCE01D">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完成</w:t>
            </w:r>
          </w:p>
        </w:tc>
      </w:tr>
      <w:tr w14:paraId="3E5EDB14">
        <w:tblPrEx>
          <w:tblCellMar>
            <w:top w:w="0" w:type="dxa"/>
            <w:left w:w="0" w:type="dxa"/>
            <w:bottom w:w="0" w:type="dxa"/>
            <w:right w:w="0" w:type="dxa"/>
          </w:tblCellMar>
        </w:tblPrEx>
        <w:trPr>
          <w:trHeight w:val="846" w:hRule="atLeast"/>
        </w:trPr>
        <w:tc>
          <w:tcPr>
            <w:tcW w:w="694" w:type="dxa"/>
            <w:vMerge w:val="continue"/>
            <w:tcBorders>
              <w:top w:val="nil"/>
              <w:left w:val="single" w:color="auto" w:sz="4" w:space="0"/>
              <w:bottom w:val="single" w:color="auto" w:sz="8" w:space="0"/>
              <w:right w:val="single" w:color="auto" w:sz="8" w:space="0"/>
            </w:tcBorders>
            <w:vAlign w:val="center"/>
          </w:tcPr>
          <w:p w14:paraId="627626E7">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nil"/>
              <w:left w:val="nil"/>
              <w:bottom w:val="single" w:color="auto" w:sz="8" w:space="0"/>
              <w:right w:val="single" w:color="auto" w:sz="8" w:space="0"/>
            </w:tcBorders>
            <w:vAlign w:val="center"/>
          </w:tcPr>
          <w:p w14:paraId="7B73771E">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44D38074">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可持续影响指标</w:t>
            </w:r>
          </w:p>
        </w:tc>
        <w:tc>
          <w:tcPr>
            <w:tcW w:w="22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7FC366A">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促进社会经济可持续发展</w:t>
            </w:r>
          </w:p>
        </w:tc>
        <w:tc>
          <w:tcPr>
            <w:tcW w:w="159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A00CA8B">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树立良好民革党派形象</w:t>
            </w:r>
          </w:p>
        </w:tc>
        <w:tc>
          <w:tcPr>
            <w:tcW w:w="16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26D99CF">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完成</w:t>
            </w:r>
          </w:p>
        </w:tc>
      </w:tr>
      <w:tr w14:paraId="502DA155">
        <w:tblPrEx>
          <w:tblCellMar>
            <w:top w:w="0" w:type="dxa"/>
            <w:left w:w="0" w:type="dxa"/>
            <w:bottom w:w="0" w:type="dxa"/>
            <w:right w:w="0" w:type="dxa"/>
          </w:tblCellMar>
        </w:tblPrEx>
        <w:trPr>
          <w:trHeight w:val="539" w:hRule="atLeast"/>
        </w:trPr>
        <w:tc>
          <w:tcPr>
            <w:tcW w:w="694" w:type="dxa"/>
            <w:vMerge w:val="continue"/>
            <w:tcBorders>
              <w:top w:val="nil"/>
              <w:left w:val="single" w:color="auto" w:sz="4" w:space="0"/>
              <w:bottom w:val="single" w:color="auto" w:sz="8" w:space="0"/>
              <w:right w:val="single" w:color="auto" w:sz="8" w:space="0"/>
            </w:tcBorders>
            <w:vAlign w:val="center"/>
          </w:tcPr>
          <w:p w14:paraId="1B9664C6">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514" w:type="dxa"/>
            <w:vMerge w:val="continue"/>
            <w:tcBorders>
              <w:top w:val="nil"/>
              <w:left w:val="nil"/>
              <w:bottom w:val="single" w:color="auto" w:sz="8" w:space="0"/>
              <w:right w:val="single" w:color="auto" w:sz="8" w:space="0"/>
            </w:tcBorders>
            <w:vAlign w:val="center"/>
          </w:tcPr>
          <w:p w14:paraId="6FAEB704">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rPr>
            </w:pPr>
          </w:p>
        </w:tc>
        <w:tc>
          <w:tcPr>
            <w:tcW w:w="177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29601F0">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满意度指标</w:t>
            </w:r>
          </w:p>
        </w:tc>
        <w:tc>
          <w:tcPr>
            <w:tcW w:w="22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DD13F35">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服务好</w:t>
            </w:r>
            <w:r>
              <w:rPr>
                <w:rFonts w:hint="eastAsia" w:ascii="仿宋" w:hAnsi="仿宋" w:eastAsia="仿宋" w:cs="仿宋"/>
                <w:kern w:val="0"/>
                <w:sz w:val="24"/>
                <w:szCs w:val="24"/>
                <w:lang w:eastAsia="zh-CN"/>
              </w:rPr>
              <w:t>党员</w:t>
            </w:r>
          </w:p>
        </w:tc>
        <w:tc>
          <w:tcPr>
            <w:tcW w:w="159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D8C3736">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满意</w:t>
            </w:r>
          </w:p>
        </w:tc>
        <w:tc>
          <w:tcPr>
            <w:tcW w:w="16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1906925">
            <w:pPr>
              <w:keepNext w:val="0"/>
              <w:keepLines w:val="0"/>
              <w:pageBreakBefore w:val="0"/>
              <w:widowControl/>
              <w:kinsoku/>
              <w:wordWrap/>
              <w:overflowPunct/>
              <w:autoSpaceDE/>
              <w:autoSpaceDN/>
              <w:bidi w:val="0"/>
              <w:adjustRightInd/>
              <w:spacing w:line="360" w:lineRule="auto"/>
              <w:ind w:right="0" w:rightChars="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满意</w:t>
            </w:r>
          </w:p>
        </w:tc>
      </w:tr>
    </w:tbl>
    <w:p w14:paraId="66F12327">
      <w:pPr>
        <w:keepNext w:val="0"/>
        <w:keepLines w:val="0"/>
        <w:pageBreakBefore w:val="0"/>
        <w:numPr>
          <w:ilvl w:val="0"/>
          <w:numId w:val="0"/>
        </w:numPr>
        <w:kinsoku/>
        <w:wordWrap/>
        <w:overflowPunct/>
        <w:topLinePunct w:val="0"/>
        <w:autoSpaceDE/>
        <w:autoSpaceDN/>
        <w:bidi w:val="0"/>
        <w:adjustRightInd/>
        <w:spacing w:line="360" w:lineRule="auto"/>
        <w:ind w:leftChars="192" w:right="0" w:rightChars="0"/>
        <w:textAlignment w:val="auto"/>
        <w:outlineLvl w:val="9"/>
        <w:rPr>
          <w:rFonts w:hint="eastAsia" w:ascii="仿宋" w:hAnsi="仿宋" w:eastAsia="仿宋" w:cs="仿宋"/>
          <w:b w:val="0"/>
          <w:bCs w:val="0"/>
          <w:szCs w:val="32"/>
          <w:lang w:eastAsia="zh-CN"/>
        </w:rPr>
      </w:pPr>
    </w:p>
    <w:p w14:paraId="0D35CE4B">
      <w:pPr>
        <w:keepNext w:val="0"/>
        <w:keepLines w:val="0"/>
        <w:pageBreakBefore w:val="0"/>
        <w:kinsoku/>
        <w:wordWrap/>
        <w:overflowPunct/>
        <w:topLinePunct/>
        <w:autoSpaceDE/>
        <w:autoSpaceDN/>
        <w:bidi w:val="0"/>
        <w:adjustRightInd/>
        <w:spacing w:line="360" w:lineRule="auto"/>
        <w:ind w:right="0" w:rightChars="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（三）部门整体支出</w:t>
      </w:r>
      <w:r>
        <w:rPr>
          <w:rFonts w:hint="eastAsia" w:ascii="仿宋" w:hAnsi="仿宋" w:eastAsia="仿宋" w:cs="仿宋"/>
          <w:b/>
          <w:bCs/>
          <w:sz w:val="28"/>
          <w:szCs w:val="28"/>
          <w:highlight w:val="none"/>
          <w:lang w:eastAsia="zh-CN"/>
        </w:rPr>
        <w:t>和</w:t>
      </w:r>
      <w:r>
        <w:rPr>
          <w:rFonts w:hint="eastAsia" w:ascii="仿宋" w:hAnsi="仿宋" w:eastAsia="仿宋" w:cs="仿宋"/>
          <w:b/>
          <w:bCs/>
          <w:sz w:val="28"/>
          <w:szCs w:val="28"/>
          <w:highlight w:val="none"/>
        </w:rPr>
        <w:t>项目实施情况分析</w:t>
      </w:r>
    </w:p>
    <w:p w14:paraId="3606146C">
      <w:pPr>
        <w:keepNext w:val="0"/>
        <w:keepLines w:val="0"/>
        <w:pageBreakBefore w:val="0"/>
        <w:kinsoku/>
        <w:wordWrap/>
        <w:overflowPunct/>
        <w:topLinePunct/>
        <w:autoSpaceDE/>
        <w:autoSpaceDN/>
        <w:bidi w:val="0"/>
        <w:adjustRightInd/>
        <w:spacing w:line="360" w:lineRule="auto"/>
        <w:ind w:right="0" w:righ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资金到位、资金使用、资金管理</w:t>
      </w:r>
    </w:p>
    <w:p w14:paraId="7425E2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截止</w:t>
      </w:r>
      <w:r>
        <w:rPr>
          <w:rFonts w:hint="eastAsia" w:ascii="仿宋" w:hAnsi="仿宋" w:eastAsia="仿宋" w:cs="仿宋"/>
          <w:sz w:val="28"/>
          <w:szCs w:val="28"/>
          <w:lang w:val="en-US" w:eastAsia="zh-CN"/>
        </w:rPr>
        <w:t>2016年底</w:t>
      </w:r>
      <w:r>
        <w:rPr>
          <w:rFonts w:hint="eastAsia" w:ascii="仿宋" w:hAnsi="仿宋" w:eastAsia="仿宋" w:cs="仿宋"/>
          <w:sz w:val="28"/>
          <w:szCs w:val="28"/>
          <w:lang w:eastAsia="zh-CN"/>
        </w:rPr>
        <w:t>我单位整体支出资金</w:t>
      </w:r>
      <w:r>
        <w:rPr>
          <w:rFonts w:hint="eastAsia" w:ascii="仿宋" w:hAnsi="仿宋" w:eastAsia="仿宋" w:cs="仿宋"/>
          <w:sz w:val="28"/>
          <w:szCs w:val="28"/>
          <w:lang w:val="en-US" w:eastAsia="zh-CN"/>
        </w:rPr>
        <w:t>到位率为100.00%，</w:t>
      </w:r>
      <w:r>
        <w:rPr>
          <w:rFonts w:hint="eastAsia" w:ascii="仿宋" w:hAnsi="仿宋" w:eastAsia="仿宋" w:cs="仿宋"/>
          <w:sz w:val="28"/>
          <w:szCs w:val="28"/>
          <w:lang w:eastAsia="zh-CN"/>
        </w:rPr>
        <w:t>到位及时。按照党派活动的惯例，结合工作的实效性，合理安排支出进度和支出款项。单位通过建立健全相关管理办法，完善了资金使用与管理，支出依据合规，无虚列支出、截留挤占挪用、超标准开支、超预算等情况，确保了部门预算的执行和党派相关活动的顺利开展。</w:t>
      </w:r>
    </w:p>
    <w:p w14:paraId="7E216D8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项目组织和项目管理情况分析</w:t>
      </w:r>
    </w:p>
    <w:p w14:paraId="492714AE">
      <w:pPr>
        <w:keepNext w:val="0"/>
        <w:keepLines w:val="0"/>
        <w:pageBreakBefore w:val="0"/>
        <w:widowControl w:val="0"/>
        <w:numPr>
          <w:ilvl w:val="0"/>
          <w:numId w:val="7"/>
        </w:numPr>
        <w:tabs>
          <w:tab w:val="left" w:pos="610"/>
        </w:tabs>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项目组织</w:t>
      </w:r>
    </w:p>
    <w:p w14:paraId="623BDE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highlight w:val="none"/>
          <w:lang w:val="en-US" w:eastAsia="zh-CN"/>
        </w:rPr>
        <w:t>办公室</w:t>
      </w:r>
      <w:r>
        <w:rPr>
          <w:rFonts w:hint="eastAsia" w:ascii="仿宋" w:hAnsi="仿宋" w:eastAsia="仿宋" w:cs="仿宋"/>
          <w:sz w:val="28"/>
          <w:szCs w:val="28"/>
        </w:rPr>
        <w:t>为预算绩效管理工作的牵头处室，制定预算绩效管理的相关制度办法，组织、指导、协调绩效目标、绩效跟踪、绩效评价及绩效结果反馈和应用等工作管理，考核</w:t>
      </w:r>
      <w:r>
        <w:rPr>
          <w:rFonts w:hint="eastAsia" w:ascii="仿宋" w:hAnsi="仿宋" w:eastAsia="仿宋" w:cs="仿宋"/>
          <w:sz w:val="28"/>
          <w:szCs w:val="28"/>
          <w:lang w:val="en-US" w:eastAsia="zh-CN"/>
        </w:rPr>
        <w:t>单位的</w:t>
      </w:r>
      <w:r>
        <w:rPr>
          <w:rFonts w:hint="eastAsia" w:ascii="仿宋" w:hAnsi="仿宋" w:eastAsia="仿宋" w:cs="仿宋"/>
          <w:sz w:val="28"/>
          <w:szCs w:val="28"/>
        </w:rPr>
        <w:t>预算绩效管理工作等。 </w:t>
      </w:r>
    </w:p>
    <w:p w14:paraId="53C926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各</w:t>
      </w:r>
      <w:r>
        <w:rPr>
          <w:rFonts w:hint="eastAsia" w:ascii="仿宋" w:hAnsi="仿宋" w:eastAsia="仿宋" w:cs="仿宋"/>
          <w:sz w:val="28"/>
          <w:szCs w:val="28"/>
          <w:lang w:val="en-US" w:eastAsia="zh-CN"/>
        </w:rPr>
        <w:t>处室</w:t>
      </w:r>
      <w:r>
        <w:rPr>
          <w:rFonts w:hint="eastAsia" w:ascii="仿宋" w:hAnsi="仿宋" w:eastAsia="仿宋" w:cs="仿宋"/>
          <w:sz w:val="28"/>
          <w:szCs w:val="28"/>
        </w:rPr>
        <w:t>全程参与、协调预算绩效管理工作，</w:t>
      </w:r>
      <w:r>
        <w:rPr>
          <w:rFonts w:hint="eastAsia" w:ascii="仿宋" w:hAnsi="仿宋" w:eastAsia="仿宋" w:cs="仿宋"/>
          <w:sz w:val="28"/>
          <w:szCs w:val="28"/>
          <w:lang w:val="en-US" w:eastAsia="zh-CN"/>
        </w:rPr>
        <w:t>同时</w:t>
      </w:r>
      <w:r>
        <w:rPr>
          <w:rFonts w:hint="eastAsia" w:ascii="仿宋" w:hAnsi="仿宋" w:eastAsia="仿宋" w:cs="仿宋"/>
          <w:sz w:val="28"/>
          <w:szCs w:val="28"/>
        </w:rPr>
        <w:t>提供开展预算绩效管理所需的相关执行数据和情况。</w:t>
      </w:r>
      <w:r>
        <w:rPr>
          <w:rFonts w:hint="eastAsia" w:ascii="仿宋" w:hAnsi="仿宋" w:eastAsia="仿宋" w:cs="仿宋"/>
          <w:sz w:val="28"/>
          <w:szCs w:val="28"/>
          <w:lang w:val="en-US" w:eastAsia="zh-CN"/>
        </w:rPr>
        <w:t>配合牵头处室做好单位</w:t>
      </w:r>
      <w:r>
        <w:rPr>
          <w:rFonts w:hint="eastAsia" w:ascii="仿宋" w:hAnsi="仿宋" w:eastAsia="仿宋" w:cs="仿宋"/>
          <w:sz w:val="28"/>
          <w:szCs w:val="28"/>
        </w:rPr>
        <w:t>的绩效目标、绩效跟踪、绩效评价和结果运用等管理工作</w:t>
      </w:r>
      <w:r>
        <w:rPr>
          <w:rFonts w:hint="eastAsia" w:ascii="仿宋" w:hAnsi="仿宋" w:eastAsia="仿宋" w:cs="仿宋"/>
          <w:sz w:val="28"/>
          <w:szCs w:val="28"/>
          <w:lang w:eastAsia="zh-CN"/>
        </w:rPr>
        <w:t>。</w:t>
      </w:r>
    </w:p>
    <w:p w14:paraId="509FFA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单位领导</w:t>
      </w:r>
      <w:r>
        <w:rPr>
          <w:rFonts w:hint="eastAsia" w:ascii="仿宋" w:hAnsi="仿宋" w:eastAsia="仿宋" w:cs="仿宋"/>
          <w:sz w:val="28"/>
          <w:szCs w:val="28"/>
        </w:rPr>
        <w:t>负责对本</w:t>
      </w:r>
      <w:r>
        <w:rPr>
          <w:rFonts w:hint="eastAsia" w:ascii="仿宋" w:hAnsi="仿宋" w:eastAsia="仿宋" w:cs="仿宋"/>
          <w:sz w:val="28"/>
          <w:szCs w:val="28"/>
          <w:lang w:val="en-US" w:eastAsia="zh-CN"/>
        </w:rPr>
        <w:t>单位</w:t>
      </w:r>
      <w:r>
        <w:rPr>
          <w:rFonts w:hint="eastAsia" w:ascii="仿宋" w:hAnsi="仿宋" w:eastAsia="仿宋" w:cs="仿宋"/>
          <w:sz w:val="28"/>
          <w:szCs w:val="28"/>
        </w:rPr>
        <w:t>预算编制实施程序控制，对编制程序及控制节点进行全程监督，并组织项目执行过程中的绩效跟踪及项目执行完毕后的绩效监督。</w:t>
      </w:r>
      <w:r>
        <w:rPr>
          <w:rFonts w:hint="eastAsia" w:ascii="仿宋" w:hAnsi="仿宋" w:eastAsia="仿宋" w:cs="仿宋"/>
          <w:sz w:val="28"/>
          <w:szCs w:val="28"/>
          <w:lang w:val="en-US" w:eastAsia="zh-CN"/>
        </w:rPr>
        <w:t>同时</w:t>
      </w:r>
      <w:r>
        <w:rPr>
          <w:rFonts w:hint="eastAsia" w:ascii="仿宋" w:hAnsi="仿宋" w:eastAsia="仿宋" w:cs="仿宋"/>
          <w:sz w:val="28"/>
          <w:szCs w:val="28"/>
        </w:rPr>
        <w:t>对</w:t>
      </w:r>
      <w:r>
        <w:rPr>
          <w:rFonts w:hint="eastAsia" w:ascii="仿宋" w:hAnsi="仿宋" w:eastAsia="仿宋" w:cs="仿宋"/>
          <w:sz w:val="28"/>
          <w:szCs w:val="28"/>
          <w:lang w:val="en-US" w:eastAsia="zh-CN"/>
        </w:rPr>
        <w:t>本单位</w:t>
      </w:r>
      <w:r>
        <w:rPr>
          <w:rFonts w:hint="eastAsia" w:ascii="仿宋" w:hAnsi="仿宋" w:eastAsia="仿宋" w:cs="仿宋"/>
          <w:sz w:val="28"/>
          <w:szCs w:val="28"/>
        </w:rPr>
        <w:t>绩效目标、绩效跟踪和自评报告进行复审，组织实施重点项目绩效跟踪和绩效再评价工作，并根据绩效跟踪和评价结果，对改进和完善预算编制、执行提出建议，对改进和完善预算绩效管理工作提出建议等。 </w:t>
      </w:r>
    </w:p>
    <w:p w14:paraId="7C6468F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7" w:leftChars="145" w:right="0" w:rightChars="0" w:hanging="173" w:hangingChars="62"/>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项目管理情况分析</w:t>
      </w:r>
    </w:p>
    <w:p w14:paraId="4F425F93">
      <w:pPr>
        <w:keepNext w:val="0"/>
        <w:keepLines w:val="0"/>
        <w:pageBreakBefore w:val="0"/>
        <w:widowControl/>
        <w:shd w:val="clear" w:color="auto" w:fill="FFFFFF"/>
        <w:kinsoku/>
        <w:wordWrap/>
        <w:overflowPunct/>
        <w:autoSpaceDE/>
        <w:autoSpaceDN/>
        <w:bidi w:val="0"/>
        <w:adjustRightInd/>
        <w:spacing w:line="360" w:lineRule="auto"/>
        <w:ind w:right="0" w:rightChars="0"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①</w:t>
      </w:r>
      <w:r>
        <w:rPr>
          <w:rFonts w:hint="eastAsia" w:ascii="仿宋" w:hAnsi="仿宋" w:eastAsia="仿宋" w:cs="仿宋"/>
          <w:color w:val="000000"/>
          <w:kern w:val="0"/>
          <w:sz w:val="28"/>
          <w:szCs w:val="28"/>
        </w:rPr>
        <w:t>实施预算</w:t>
      </w:r>
      <w:r>
        <w:rPr>
          <w:rFonts w:hint="eastAsia" w:ascii="仿宋" w:hAnsi="仿宋" w:eastAsia="仿宋" w:cs="仿宋"/>
          <w:color w:val="000000"/>
          <w:kern w:val="0"/>
          <w:sz w:val="28"/>
          <w:szCs w:val="28"/>
          <w:lang w:eastAsia="zh-CN"/>
        </w:rPr>
        <w:t>整体绩效、</w:t>
      </w:r>
      <w:r>
        <w:rPr>
          <w:rFonts w:hint="eastAsia" w:ascii="仿宋" w:hAnsi="仿宋" w:eastAsia="仿宋" w:cs="仿宋"/>
          <w:color w:val="000000"/>
          <w:kern w:val="0"/>
          <w:sz w:val="28"/>
          <w:szCs w:val="28"/>
        </w:rPr>
        <w:t>项目绩效目标管理</w:t>
      </w:r>
    </w:p>
    <w:p w14:paraId="0A30DEB7">
      <w:pPr>
        <w:keepNext w:val="0"/>
        <w:keepLines w:val="0"/>
        <w:pageBreakBefore w:val="0"/>
        <w:widowControl/>
        <w:shd w:val="clear" w:color="auto" w:fill="FFFFFF"/>
        <w:kinsoku/>
        <w:wordWrap/>
        <w:overflowPunct/>
        <w:autoSpaceDE/>
        <w:autoSpaceDN/>
        <w:bidi w:val="0"/>
        <w:adjustRightInd/>
        <w:spacing w:line="360" w:lineRule="auto"/>
        <w:ind w:right="0" w:rightChars="0"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我单位的基本支出绩效目标采取定额管理；项目绩效目标由</w:t>
      </w:r>
      <w:r>
        <w:rPr>
          <w:rFonts w:hint="eastAsia" w:ascii="仿宋" w:hAnsi="仿宋" w:eastAsia="仿宋" w:cs="仿宋"/>
          <w:color w:val="000000"/>
          <w:kern w:val="0"/>
          <w:sz w:val="28"/>
          <w:szCs w:val="28"/>
        </w:rPr>
        <w:t>各处室申报的预算项目进行全面梳理，所有项目均须有明细的资金测算，并在申报项目时提报详细绩效信息，包括立项依据、项目内容、金额、绩效目标等，使各处室预算编制更具体精细，使有限的资金发挥更具效益的作用，同时由各处室共同负责实现项目绩效目标。</w:t>
      </w:r>
    </w:p>
    <w:p w14:paraId="48E234DC">
      <w:pPr>
        <w:keepNext w:val="0"/>
        <w:keepLines w:val="0"/>
        <w:pageBreakBefore w:val="0"/>
        <w:widowControl/>
        <w:shd w:val="clear" w:color="auto" w:fill="FFFFFF"/>
        <w:kinsoku/>
        <w:wordWrap/>
        <w:overflowPunct/>
        <w:autoSpaceDE/>
        <w:autoSpaceDN/>
        <w:bidi w:val="0"/>
        <w:adjustRightInd/>
        <w:spacing w:line="360" w:lineRule="auto"/>
        <w:ind w:right="0" w:rightChars="0"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②</w:t>
      </w:r>
      <w:r>
        <w:rPr>
          <w:rFonts w:hint="eastAsia" w:ascii="仿宋" w:hAnsi="仿宋" w:eastAsia="仿宋" w:cs="仿宋"/>
          <w:color w:val="000000"/>
          <w:kern w:val="0"/>
          <w:sz w:val="28"/>
          <w:szCs w:val="28"/>
        </w:rPr>
        <w:t>积极推进项目绩效评价</w:t>
      </w:r>
    </w:p>
    <w:p w14:paraId="19BB009A">
      <w:pPr>
        <w:keepNext w:val="0"/>
        <w:keepLines w:val="0"/>
        <w:pageBreakBefore w:val="0"/>
        <w:widowControl/>
        <w:shd w:val="clear" w:color="auto" w:fill="FFFFFF"/>
        <w:kinsoku/>
        <w:wordWrap/>
        <w:overflowPunct/>
        <w:autoSpaceDE/>
        <w:autoSpaceDN/>
        <w:bidi w:val="0"/>
        <w:adjustRightInd/>
        <w:spacing w:line="360" w:lineRule="auto"/>
        <w:ind w:right="0" w:rightChars="0" w:firstLine="560"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color w:val="000000"/>
          <w:kern w:val="0"/>
          <w:sz w:val="28"/>
          <w:szCs w:val="28"/>
        </w:rPr>
        <w:t>我单位在预算编制环节的基础上，加强预算执行监管和执行结果的评价，年初由各处室制定预算项目支出目标，年中对各处室预算执行进度是否及时及合理进行监督，第三季度对是否完成年初确定的预算绩效目标进行评估，促进</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加强支出管理和下年度预算编审工作</w:t>
      </w:r>
      <w:r>
        <w:rPr>
          <w:rFonts w:hint="eastAsia" w:ascii="仿宋" w:hAnsi="仿宋" w:eastAsia="仿宋" w:cs="仿宋"/>
          <w:color w:val="000000"/>
          <w:kern w:val="0"/>
          <w:sz w:val="28"/>
          <w:szCs w:val="28"/>
          <w:lang w:eastAsia="zh-CN"/>
        </w:rPr>
        <w:t>，年末成立评价小组，对本年度的预算绩效目标进行自评及考核</w:t>
      </w:r>
      <w:r>
        <w:rPr>
          <w:rFonts w:hint="eastAsia" w:ascii="仿宋" w:hAnsi="仿宋" w:eastAsia="仿宋" w:cs="仿宋"/>
          <w:color w:val="000000"/>
          <w:kern w:val="0"/>
          <w:sz w:val="28"/>
          <w:szCs w:val="28"/>
        </w:rPr>
        <w:t>。</w:t>
      </w:r>
    </w:p>
    <w:p w14:paraId="0664B537">
      <w:pPr>
        <w:keepNext w:val="0"/>
        <w:keepLines w:val="0"/>
        <w:pageBreakBefore w:val="0"/>
        <w:kinsoku/>
        <w:wordWrap/>
        <w:overflowPunct/>
        <w:topLinePunct/>
        <w:autoSpaceDE/>
        <w:autoSpaceDN/>
        <w:bidi w:val="0"/>
        <w:adjustRightInd/>
        <w:spacing w:line="360" w:lineRule="auto"/>
        <w:ind w:right="0" w:rightChars="0" w:firstLine="560" w:firstLineChars="200"/>
        <w:textAlignment w:val="auto"/>
        <w:rPr>
          <w:rFonts w:ascii="黑体" w:eastAsia="黑体"/>
          <w:sz w:val="28"/>
          <w:szCs w:val="28"/>
        </w:rPr>
      </w:pPr>
      <w:r>
        <w:rPr>
          <w:rFonts w:hint="eastAsia" w:ascii="黑体" w:eastAsia="黑体"/>
          <w:sz w:val="28"/>
          <w:szCs w:val="28"/>
        </w:rPr>
        <w:t>二、绩效评价工作情况</w:t>
      </w:r>
    </w:p>
    <w:p w14:paraId="25D92A93">
      <w:pPr>
        <w:keepNext w:val="0"/>
        <w:keepLines w:val="0"/>
        <w:pageBreakBefore w:val="0"/>
        <w:kinsoku/>
        <w:wordWrap/>
        <w:overflowPunct/>
        <w:topLinePunct/>
        <w:autoSpaceDE/>
        <w:autoSpaceDN/>
        <w:bidi w:val="0"/>
        <w:adjustRightInd/>
        <w:spacing w:line="360" w:lineRule="auto"/>
        <w:ind w:right="0" w:righ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（一）绩效评价目的</w:t>
      </w:r>
    </w:p>
    <w:p w14:paraId="03BC94A6">
      <w:pPr>
        <w:keepNext w:val="0"/>
        <w:keepLines w:val="0"/>
        <w:pageBreakBefore w:val="0"/>
        <w:kinsoku/>
        <w:wordWrap/>
        <w:overflowPunct/>
        <w:topLinePunct/>
        <w:autoSpaceDE/>
        <w:autoSpaceDN/>
        <w:bidi w:val="0"/>
        <w:adjustRightInd/>
        <w:spacing w:line="360" w:lineRule="auto"/>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绩效评价</w:t>
      </w:r>
      <w:r>
        <w:rPr>
          <w:rFonts w:hint="eastAsia" w:ascii="仿宋" w:hAnsi="仿宋" w:eastAsia="仿宋" w:cs="仿宋"/>
          <w:sz w:val="28"/>
          <w:szCs w:val="28"/>
          <w:lang w:eastAsia="zh-CN"/>
        </w:rPr>
        <w:t>的</w:t>
      </w:r>
      <w:r>
        <w:rPr>
          <w:rFonts w:hint="eastAsia" w:ascii="仿宋" w:hAnsi="仿宋" w:eastAsia="仿宋" w:cs="仿宋"/>
          <w:sz w:val="28"/>
          <w:szCs w:val="28"/>
        </w:rPr>
        <w:t>目的</w:t>
      </w:r>
      <w:r>
        <w:rPr>
          <w:rFonts w:hint="eastAsia" w:ascii="仿宋" w:hAnsi="仿宋" w:eastAsia="仿宋" w:cs="仿宋"/>
          <w:sz w:val="28"/>
          <w:szCs w:val="28"/>
          <w:lang w:eastAsia="zh-CN"/>
        </w:rPr>
        <w:t>是</w:t>
      </w:r>
      <w:r>
        <w:rPr>
          <w:rFonts w:hint="eastAsia" w:ascii="仿宋" w:hAnsi="仿宋" w:eastAsia="仿宋" w:cs="仿宋"/>
          <w:sz w:val="28"/>
          <w:szCs w:val="28"/>
        </w:rPr>
        <w:t>全面加强经费管理，使财政资金的使用</w:t>
      </w:r>
      <w:r>
        <w:rPr>
          <w:rFonts w:hint="eastAsia" w:ascii="仿宋" w:hAnsi="仿宋" w:eastAsia="仿宋" w:cs="仿宋"/>
          <w:sz w:val="28"/>
          <w:szCs w:val="28"/>
          <w:lang w:eastAsia="zh-CN"/>
        </w:rPr>
        <w:t>趋于</w:t>
      </w:r>
      <w:r>
        <w:rPr>
          <w:rFonts w:hint="eastAsia" w:ascii="仿宋" w:hAnsi="仿宋" w:eastAsia="仿宋" w:cs="仿宋"/>
          <w:sz w:val="28"/>
          <w:szCs w:val="28"/>
        </w:rPr>
        <w:t>科学化、精细化管理</w:t>
      </w:r>
      <w:r>
        <w:rPr>
          <w:rFonts w:hint="eastAsia" w:ascii="仿宋" w:hAnsi="仿宋" w:eastAsia="仿宋" w:cs="仿宋"/>
          <w:sz w:val="28"/>
          <w:szCs w:val="28"/>
          <w:lang w:eastAsia="zh-CN"/>
        </w:rPr>
        <w:t>，</w:t>
      </w:r>
      <w:r>
        <w:rPr>
          <w:rFonts w:hint="eastAsia" w:ascii="仿宋" w:hAnsi="仿宋" w:eastAsia="仿宋" w:cs="仿宋"/>
          <w:sz w:val="28"/>
          <w:szCs w:val="28"/>
        </w:rPr>
        <w:t>着力提</w:t>
      </w:r>
      <w:r>
        <w:rPr>
          <w:rFonts w:hint="eastAsia" w:ascii="仿宋" w:hAnsi="仿宋" w:eastAsia="仿宋" w:cs="仿宋"/>
          <w:sz w:val="28"/>
          <w:szCs w:val="28"/>
          <w:lang w:val="en-US" w:eastAsia="zh-CN"/>
        </w:rPr>
        <w:t>高</w:t>
      </w:r>
      <w:r>
        <w:rPr>
          <w:rFonts w:hint="eastAsia" w:ascii="仿宋" w:hAnsi="仿宋" w:eastAsia="仿宋" w:cs="仿宋"/>
          <w:sz w:val="28"/>
          <w:szCs w:val="28"/>
        </w:rPr>
        <w:t>财政资金使用</w:t>
      </w:r>
      <w:r>
        <w:rPr>
          <w:rFonts w:hint="eastAsia" w:ascii="仿宋" w:hAnsi="仿宋" w:eastAsia="仿宋" w:cs="仿宋"/>
          <w:sz w:val="28"/>
          <w:szCs w:val="28"/>
          <w:lang w:val="en-US" w:eastAsia="zh-CN"/>
        </w:rPr>
        <w:t>效率，提升财政资金</w:t>
      </w:r>
      <w:r>
        <w:rPr>
          <w:rFonts w:hint="eastAsia" w:ascii="仿宋" w:hAnsi="仿宋" w:eastAsia="仿宋" w:cs="仿宋"/>
          <w:sz w:val="28"/>
          <w:szCs w:val="28"/>
        </w:rPr>
        <w:t>的</w:t>
      </w:r>
      <w:r>
        <w:rPr>
          <w:rFonts w:hint="eastAsia" w:ascii="仿宋" w:hAnsi="仿宋" w:eastAsia="仿宋" w:cs="仿宋"/>
          <w:sz w:val="28"/>
          <w:szCs w:val="28"/>
          <w:lang w:val="en-US" w:eastAsia="zh-CN"/>
        </w:rPr>
        <w:t>社会</w:t>
      </w:r>
      <w:r>
        <w:rPr>
          <w:rFonts w:hint="eastAsia" w:ascii="仿宋" w:hAnsi="仿宋" w:eastAsia="仿宋" w:cs="仿宋"/>
          <w:sz w:val="28"/>
          <w:szCs w:val="28"/>
        </w:rPr>
        <w:t>经济效益</w:t>
      </w:r>
      <w:r>
        <w:rPr>
          <w:rFonts w:hint="eastAsia" w:ascii="仿宋" w:hAnsi="仿宋" w:eastAsia="仿宋" w:cs="仿宋"/>
          <w:sz w:val="28"/>
          <w:szCs w:val="28"/>
          <w:lang w:val="en-US" w:eastAsia="zh-CN"/>
        </w:rPr>
        <w:t>和生态</w:t>
      </w:r>
      <w:r>
        <w:rPr>
          <w:rFonts w:hint="eastAsia" w:ascii="仿宋" w:hAnsi="仿宋" w:eastAsia="仿宋" w:cs="仿宋"/>
          <w:sz w:val="28"/>
          <w:szCs w:val="28"/>
        </w:rPr>
        <w:t>效益。</w:t>
      </w:r>
    </w:p>
    <w:p w14:paraId="023200F8">
      <w:pPr>
        <w:keepNext w:val="0"/>
        <w:keepLines w:val="0"/>
        <w:pageBreakBefore w:val="0"/>
        <w:kinsoku/>
        <w:wordWrap/>
        <w:overflowPunct/>
        <w:topLinePunct/>
        <w:autoSpaceDE/>
        <w:autoSpaceDN/>
        <w:bidi w:val="0"/>
        <w:adjustRightInd/>
        <w:spacing w:line="360" w:lineRule="auto"/>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通过绩效评价所</w:t>
      </w:r>
      <w:r>
        <w:rPr>
          <w:rFonts w:hint="eastAsia" w:ascii="仿宋" w:hAnsi="仿宋" w:eastAsia="仿宋" w:cs="仿宋"/>
          <w:sz w:val="28"/>
          <w:szCs w:val="28"/>
          <w:lang w:eastAsia="zh-CN"/>
        </w:rPr>
        <w:t>反馈</w:t>
      </w:r>
      <w:r>
        <w:rPr>
          <w:rFonts w:hint="eastAsia" w:ascii="仿宋" w:hAnsi="仿宋" w:eastAsia="仿宋" w:cs="仿宋"/>
          <w:sz w:val="28"/>
          <w:szCs w:val="28"/>
        </w:rPr>
        <w:t>的信息</w:t>
      </w:r>
      <w:r>
        <w:rPr>
          <w:rFonts w:hint="eastAsia" w:ascii="仿宋" w:hAnsi="仿宋" w:eastAsia="仿宋" w:cs="仿宋"/>
          <w:sz w:val="28"/>
          <w:szCs w:val="28"/>
          <w:lang w:eastAsia="zh-CN"/>
        </w:rPr>
        <w:t>，</w:t>
      </w:r>
      <w:r>
        <w:rPr>
          <w:rFonts w:hint="eastAsia" w:ascii="仿宋" w:hAnsi="仿宋" w:eastAsia="仿宋" w:cs="仿宋"/>
          <w:sz w:val="28"/>
          <w:szCs w:val="28"/>
        </w:rPr>
        <w:t>更好</w:t>
      </w:r>
      <w:r>
        <w:rPr>
          <w:rFonts w:hint="eastAsia" w:ascii="仿宋" w:hAnsi="仿宋" w:eastAsia="仿宋" w:cs="仿宋"/>
          <w:sz w:val="28"/>
          <w:szCs w:val="28"/>
          <w:lang w:eastAsia="zh-CN"/>
        </w:rPr>
        <w:t>的</w:t>
      </w:r>
      <w:r>
        <w:rPr>
          <w:rFonts w:hint="eastAsia" w:ascii="仿宋" w:hAnsi="仿宋" w:eastAsia="仿宋" w:cs="仿宋"/>
          <w:sz w:val="28"/>
          <w:szCs w:val="28"/>
        </w:rPr>
        <w:t>为</w:t>
      </w:r>
      <w:r>
        <w:rPr>
          <w:rFonts w:hint="eastAsia" w:ascii="仿宋" w:hAnsi="仿宋" w:eastAsia="仿宋" w:cs="仿宋"/>
          <w:sz w:val="28"/>
          <w:szCs w:val="28"/>
          <w:lang w:eastAsia="zh-CN"/>
        </w:rPr>
        <w:t>整体支出、</w:t>
      </w:r>
      <w:r>
        <w:rPr>
          <w:rFonts w:hint="eastAsia" w:ascii="仿宋" w:hAnsi="仿宋" w:eastAsia="仿宋" w:cs="仿宋"/>
          <w:sz w:val="28"/>
          <w:szCs w:val="28"/>
        </w:rPr>
        <w:t>项目</w:t>
      </w:r>
      <w:r>
        <w:rPr>
          <w:rFonts w:hint="eastAsia" w:ascii="仿宋" w:hAnsi="仿宋" w:eastAsia="仿宋" w:cs="仿宋"/>
          <w:sz w:val="28"/>
          <w:szCs w:val="28"/>
          <w:lang w:eastAsia="zh-CN"/>
        </w:rPr>
        <w:t>支出</w:t>
      </w:r>
      <w:r>
        <w:rPr>
          <w:rFonts w:hint="eastAsia" w:ascii="仿宋" w:hAnsi="仿宋" w:eastAsia="仿宋" w:cs="仿宋"/>
          <w:sz w:val="28"/>
          <w:szCs w:val="28"/>
        </w:rPr>
        <w:t>的开展提供改进措施，提高工作质量和工作效率。</w:t>
      </w:r>
      <w:r>
        <w:rPr>
          <w:rFonts w:hint="eastAsia" w:ascii="仿宋" w:hAnsi="仿宋" w:eastAsia="仿宋" w:cs="仿宋"/>
          <w:sz w:val="28"/>
          <w:szCs w:val="28"/>
          <w:lang w:eastAsia="zh-CN"/>
        </w:rPr>
        <w:t>同时，</w:t>
      </w:r>
      <w:r>
        <w:rPr>
          <w:rFonts w:hint="eastAsia" w:ascii="仿宋" w:hAnsi="仿宋" w:eastAsia="仿宋" w:cs="仿宋"/>
          <w:sz w:val="28"/>
          <w:szCs w:val="28"/>
        </w:rPr>
        <w:t>有助领导正确决策有关事项，有助民主党派更好</w:t>
      </w:r>
      <w:r>
        <w:rPr>
          <w:rFonts w:hint="eastAsia" w:ascii="仿宋" w:hAnsi="仿宋" w:eastAsia="仿宋" w:cs="仿宋"/>
          <w:sz w:val="28"/>
          <w:szCs w:val="28"/>
          <w:lang w:eastAsia="zh-CN"/>
        </w:rPr>
        <w:t>的</w:t>
      </w:r>
      <w:r>
        <w:rPr>
          <w:rFonts w:hint="eastAsia" w:ascii="仿宋" w:hAnsi="仿宋" w:eastAsia="仿宋" w:cs="仿宋"/>
          <w:sz w:val="28"/>
          <w:szCs w:val="28"/>
        </w:rPr>
        <w:t>履行参政党职能。</w:t>
      </w:r>
    </w:p>
    <w:p w14:paraId="165B3E00">
      <w:pPr>
        <w:keepNext w:val="0"/>
        <w:keepLines w:val="0"/>
        <w:pageBreakBefore w:val="0"/>
        <w:numPr>
          <w:ilvl w:val="0"/>
          <w:numId w:val="8"/>
        </w:numPr>
        <w:kinsoku/>
        <w:wordWrap/>
        <w:overflowPunct/>
        <w:topLinePunct/>
        <w:autoSpaceDE/>
        <w:autoSpaceDN/>
        <w:bidi w:val="0"/>
        <w:adjustRightInd/>
        <w:spacing w:line="360" w:lineRule="auto"/>
        <w:ind w:right="0" w:rightChars="0" w:firstLine="562" w:firstLineChars="200"/>
        <w:rPr>
          <w:rFonts w:hint="eastAsia" w:ascii="仿宋" w:hAnsi="仿宋" w:eastAsia="仿宋" w:cs="仿宋"/>
          <w:b/>
          <w:bCs/>
          <w:sz w:val="28"/>
          <w:szCs w:val="28"/>
        </w:rPr>
      </w:pPr>
      <w:r>
        <w:rPr>
          <w:rFonts w:hint="eastAsia" w:ascii="仿宋" w:hAnsi="仿宋" w:eastAsia="仿宋" w:cs="仿宋"/>
          <w:b/>
          <w:bCs/>
          <w:sz w:val="28"/>
          <w:szCs w:val="28"/>
        </w:rPr>
        <w:t>绩效评价工作过程，主要包括前期准备、组织实施和分析评价等内容。</w:t>
      </w:r>
    </w:p>
    <w:p w14:paraId="4AA9ADC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前期准备与组织实施</w:t>
      </w:r>
    </w:p>
    <w:p w14:paraId="7D6C93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办公室</w:t>
      </w:r>
      <w:r>
        <w:rPr>
          <w:rFonts w:hint="eastAsia" w:ascii="仿宋" w:hAnsi="仿宋" w:eastAsia="仿宋" w:cs="仿宋"/>
          <w:sz w:val="28"/>
          <w:szCs w:val="28"/>
          <w:lang w:eastAsia="zh-CN"/>
        </w:rPr>
        <w:t>负责</w:t>
      </w:r>
      <w:r>
        <w:rPr>
          <w:rFonts w:hint="eastAsia" w:ascii="仿宋" w:hAnsi="仿宋" w:eastAsia="仿宋" w:cs="仿宋"/>
          <w:sz w:val="28"/>
          <w:szCs w:val="28"/>
        </w:rPr>
        <w:t>制定预算绩效管理的相关制度办法，组织、指导、协调绩效目标、绩效跟踪、绩效评价及绩效结果反馈和应用等工作管理，考核</w:t>
      </w:r>
      <w:r>
        <w:rPr>
          <w:rFonts w:hint="eastAsia" w:ascii="仿宋" w:hAnsi="仿宋" w:eastAsia="仿宋" w:cs="仿宋"/>
          <w:sz w:val="28"/>
          <w:szCs w:val="28"/>
          <w:lang w:val="en-US" w:eastAsia="zh-CN"/>
        </w:rPr>
        <w:t>单位的</w:t>
      </w:r>
      <w:r>
        <w:rPr>
          <w:rFonts w:hint="eastAsia" w:ascii="仿宋" w:hAnsi="仿宋" w:eastAsia="仿宋" w:cs="仿宋"/>
          <w:sz w:val="28"/>
          <w:szCs w:val="28"/>
        </w:rPr>
        <w:t>预算绩效管理工作等。各</w:t>
      </w:r>
      <w:r>
        <w:rPr>
          <w:rFonts w:hint="eastAsia" w:ascii="仿宋" w:hAnsi="仿宋" w:eastAsia="仿宋" w:cs="仿宋"/>
          <w:sz w:val="28"/>
          <w:szCs w:val="28"/>
          <w:lang w:val="en-US" w:eastAsia="zh-CN"/>
        </w:rPr>
        <w:t>处室</w:t>
      </w:r>
      <w:r>
        <w:rPr>
          <w:rFonts w:hint="eastAsia" w:ascii="仿宋" w:hAnsi="仿宋" w:eastAsia="仿宋" w:cs="仿宋"/>
          <w:sz w:val="28"/>
          <w:szCs w:val="28"/>
        </w:rPr>
        <w:t>全程参与、协调预算绩效管理工作，</w:t>
      </w:r>
      <w:r>
        <w:rPr>
          <w:rFonts w:hint="eastAsia" w:ascii="仿宋" w:hAnsi="仿宋" w:eastAsia="仿宋" w:cs="仿宋"/>
          <w:sz w:val="28"/>
          <w:szCs w:val="28"/>
          <w:lang w:val="en-US" w:eastAsia="zh-CN"/>
        </w:rPr>
        <w:t>同时</w:t>
      </w:r>
      <w:r>
        <w:rPr>
          <w:rFonts w:hint="eastAsia" w:ascii="仿宋" w:hAnsi="仿宋" w:eastAsia="仿宋" w:cs="仿宋"/>
          <w:sz w:val="28"/>
          <w:szCs w:val="28"/>
        </w:rPr>
        <w:t>提供开展预算绩效管理所需的相关执行数据和情况。</w:t>
      </w:r>
      <w:r>
        <w:rPr>
          <w:rFonts w:hint="eastAsia" w:ascii="仿宋" w:hAnsi="仿宋" w:eastAsia="仿宋" w:cs="仿宋"/>
          <w:sz w:val="28"/>
          <w:szCs w:val="28"/>
          <w:lang w:val="en-US" w:eastAsia="zh-CN"/>
        </w:rPr>
        <w:t>配合牵头处室做好单位</w:t>
      </w:r>
      <w:r>
        <w:rPr>
          <w:rFonts w:hint="eastAsia" w:ascii="仿宋" w:hAnsi="仿宋" w:eastAsia="仿宋" w:cs="仿宋"/>
          <w:sz w:val="28"/>
          <w:szCs w:val="28"/>
        </w:rPr>
        <w:t>的绩效目标、绩效跟踪、绩效评价和结果运用等管理工作</w:t>
      </w:r>
      <w:r>
        <w:rPr>
          <w:rFonts w:hint="eastAsia" w:ascii="仿宋" w:hAnsi="仿宋" w:eastAsia="仿宋" w:cs="仿宋"/>
          <w:sz w:val="28"/>
          <w:szCs w:val="28"/>
          <w:lang w:eastAsia="zh-CN"/>
        </w:rPr>
        <w:t>。</w:t>
      </w:r>
    </w:p>
    <w:p w14:paraId="66260CF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分析评价</w:t>
      </w:r>
    </w:p>
    <w:p w14:paraId="5DD6BAC8">
      <w:pPr>
        <w:keepNext w:val="0"/>
        <w:keepLines w:val="0"/>
        <w:pageBreakBefore w:val="0"/>
        <w:widowControl/>
        <w:shd w:val="clear" w:color="auto" w:fill="FFFFFF"/>
        <w:kinsoku/>
        <w:wordWrap/>
        <w:overflowPunct/>
        <w:autoSpaceDE/>
        <w:autoSpaceDN/>
        <w:bidi w:val="0"/>
        <w:adjustRightInd/>
        <w:spacing w:line="36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highlight w:val="none"/>
          <w:lang w:eastAsia="zh-CN"/>
        </w:rPr>
        <w:t>经过绩效小组自评</w:t>
      </w:r>
      <w:r>
        <w:rPr>
          <w:rFonts w:hint="eastAsia" w:ascii="仿宋" w:hAnsi="仿宋" w:eastAsia="仿宋" w:cs="仿宋"/>
          <w:color w:val="000000"/>
          <w:kern w:val="0"/>
          <w:sz w:val="28"/>
          <w:szCs w:val="28"/>
          <w:lang w:eastAsia="zh-CN"/>
        </w:rPr>
        <w:t>，评价过程</w:t>
      </w:r>
      <w:r>
        <w:rPr>
          <w:rFonts w:hint="eastAsia" w:ascii="仿宋" w:hAnsi="仿宋" w:eastAsia="仿宋" w:cs="仿宋"/>
          <w:sz w:val="28"/>
          <w:szCs w:val="28"/>
          <w:lang w:eastAsia="zh-CN"/>
        </w:rPr>
        <w:t>涉及</w:t>
      </w:r>
      <w:r>
        <w:rPr>
          <w:rFonts w:hint="eastAsia" w:ascii="仿宋" w:hAnsi="仿宋" w:eastAsia="仿宋" w:cs="仿宋"/>
          <w:sz w:val="28"/>
          <w:szCs w:val="28"/>
        </w:rPr>
        <w:t>本</w:t>
      </w:r>
      <w:r>
        <w:rPr>
          <w:rFonts w:hint="eastAsia" w:ascii="仿宋" w:hAnsi="仿宋" w:eastAsia="仿宋" w:cs="仿宋"/>
          <w:sz w:val="28"/>
          <w:szCs w:val="28"/>
          <w:lang w:val="en-US" w:eastAsia="zh-CN"/>
        </w:rPr>
        <w:t>单位</w:t>
      </w:r>
      <w:r>
        <w:rPr>
          <w:rFonts w:hint="eastAsia" w:ascii="仿宋" w:hAnsi="仿宋" w:eastAsia="仿宋" w:cs="仿宋"/>
          <w:sz w:val="28"/>
          <w:szCs w:val="28"/>
        </w:rPr>
        <w:t>预算编制实施程序控制</w:t>
      </w:r>
      <w:r>
        <w:rPr>
          <w:rFonts w:hint="eastAsia" w:ascii="仿宋" w:hAnsi="仿宋" w:eastAsia="仿宋" w:cs="仿宋"/>
          <w:sz w:val="28"/>
          <w:szCs w:val="28"/>
          <w:lang w:eastAsia="zh-CN"/>
        </w:rPr>
        <w:t>及</w:t>
      </w:r>
      <w:r>
        <w:rPr>
          <w:rFonts w:hint="eastAsia" w:ascii="仿宋" w:hAnsi="仿宋" w:eastAsia="仿宋" w:cs="仿宋"/>
          <w:sz w:val="28"/>
          <w:szCs w:val="28"/>
        </w:rPr>
        <w:t>编制程序及控制节点进行全程监督，并组织项目执行过程中的绩效跟踪及项目执行完毕后的绩效监督。</w:t>
      </w:r>
      <w:r>
        <w:rPr>
          <w:rFonts w:hint="eastAsia" w:ascii="仿宋" w:hAnsi="仿宋" w:eastAsia="仿宋" w:cs="仿宋"/>
          <w:sz w:val="28"/>
          <w:szCs w:val="28"/>
          <w:lang w:val="en-US" w:eastAsia="zh-CN"/>
        </w:rPr>
        <w:t>同时</w:t>
      </w:r>
      <w:r>
        <w:rPr>
          <w:rFonts w:hint="eastAsia" w:ascii="仿宋" w:hAnsi="仿宋" w:eastAsia="仿宋" w:cs="仿宋"/>
          <w:sz w:val="28"/>
          <w:szCs w:val="28"/>
        </w:rPr>
        <w:t>对</w:t>
      </w:r>
      <w:r>
        <w:rPr>
          <w:rFonts w:hint="eastAsia" w:ascii="仿宋" w:hAnsi="仿宋" w:eastAsia="仿宋" w:cs="仿宋"/>
          <w:sz w:val="28"/>
          <w:szCs w:val="28"/>
          <w:lang w:val="en-US" w:eastAsia="zh-CN"/>
        </w:rPr>
        <w:t>本单位</w:t>
      </w:r>
      <w:r>
        <w:rPr>
          <w:rFonts w:hint="eastAsia" w:ascii="仿宋" w:hAnsi="仿宋" w:eastAsia="仿宋" w:cs="仿宋"/>
          <w:sz w:val="28"/>
          <w:szCs w:val="28"/>
        </w:rPr>
        <w:t>绩效目标、绩效跟踪和自评报告进行复审，组织实施重点项目绩效跟踪和绩效再评价工作，并根据绩效跟踪和评价结果，对改进和完善预算编制、执行提出建议，对改进和完善预算绩效管理工作提出</w:t>
      </w:r>
      <w:r>
        <w:rPr>
          <w:rFonts w:hint="eastAsia" w:ascii="仿宋" w:hAnsi="仿宋" w:eastAsia="仿宋" w:cs="仿宋"/>
          <w:sz w:val="28"/>
          <w:szCs w:val="28"/>
          <w:lang w:eastAsia="zh-CN"/>
        </w:rPr>
        <w:t>了</w:t>
      </w:r>
      <w:r>
        <w:rPr>
          <w:rFonts w:hint="eastAsia" w:ascii="仿宋" w:hAnsi="仿宋" w:eastAsia="仿宋" w:cs="仿宋"/>
          <w:sz w:val="28"/>
          <w:szCs w:val="28"/>
        </w:rPr>
        <w:t>建议。 </w:t>
      </w:r>
    </w:p>
    <w:p w14:paraId="06D42C1F">
      <w:pPr>
        <w:keepNext w:val="0"/>
        <w:keepLines w:val="0"/>
        <w:pageBreakBefore w:val="0"/>
        <w:widowControl/>
        <w:shd w:val="clear" w:color="auto" w:fill="FFFFFF"/>
        <w:kinsoku/>
        <w:wordWrap/>
        <w:overflowPunct/>
        <w:autoSpaceDE/>
        <w:autoSpaceDN/>
        <w:bidi w:val="0"/>
        <w:adjustRightInd/>
        <w:spacing w:line="360"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最终自评小组</w:t>
      </w:r>
      <w:r>
        <w:rPr>
          <w:rFonts w:hint="eastAsia" w:ascii="仿宋" w:hAnsi="仿宋" w:eastAsia="仿宋" w:cs="仿宋"/>
          <w:color w:val="000000"/>
          <w:kern w:val="0"/>
          <w:sz w:val="28"/>
          <w:szCs w:val="28"/>
        </w:rPr>
        <w:t>并打出评价分数，形成评价报告上报市财政局，成为编制下年度预算的重要依据，并在内部进行公告，有力的促进我单位预算绩效管理工作。</w:t>
      </w:r>
    </w:p>
    <w:p w14:paraId="6C04FC27">
      <w:pPr>
        <w:keepNext w:val="0"/>
        <w:keepLines w:val="0"/>
        <w:pageBreakBefore w:val="0"/>
        <w:numPr>
          <w:ilvl w:val="0"/>
          <w:numId w:val="10"/>
        </w:numPr>
        <w:kinsoku/>
        <w:wordWrap/>
        <w:overflowPunct/>
        <w:topLinePunct/>
        <w:autoSpaceDE/>
        <w:autoSpaceDN/>
        <w:bidi w:val="0"/>
        <w:adjustRightInd/>
        <w:spacing w:line="360" w:lineRule="auto"/>
        <w:ind w:right="0" w:rightChars="0" w:firstLine="560" w:firstLineChars="200"/>
        <w:textAlignment w:val="auto"/>
        <w:rPr>
          <w:rFonts w:hint="eastAsia" w:ascii="仿宋_GB2312" w:hAnsi="宋体" w:eastAsia="仿宋_GB2312" w:cs="宋体"/>
          <w:color w:val="000000"/>
          <w:kern w:val="0"/>
          <w:sz w:val="28"/>
          <w:szCs w:val="28"/>
          <w:highlight w:val="none"/>
        </w:rPr>
      </w:pPr>
      <w:r>
        <w:rPr>
          <w:rFonts w:hint="eastAsia" w:ascii="黑体" w:eastAsia="黑体"/>
          <w:sz w:val="28"/>
          <w:szCs w:val="28"/>
          <w:highlight w:val="none"/>
        </w:rPr>
        <w:t>主要绩效及评价结论</w:t>
      </w:r>
    </w:p>
    <w:p w14:paraId="1C5703E3">
      <w:pPr>
        <w:keepNext w:val="0"/>
        <w:keepLines w:val="0"/>
        <w:pageBreakBefore w:val="0"/>
        <w:widowControl w:val="0"/>
        <w:numPr>
          <w:ilvl w:val="0"/>
          <w:numId w:val="11"/>
        </w:numPr>
        <w:kinsoku/>
        <w:wordWrap/>
        <w:overflowPunct/>
        <w:topLinePunct/>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color w:val="000000"/>
          <w:kern w:val="0"/>
          <w:sz w:val="28"/>
          <w:szCs w:val="28"/>
          <w:highlight w:val="none"/>
          <w:lang w:eastAsia="zh-CN"/>
        </w:rPr>
      </w:pPr>
      <w:r>
        <w:rPr>
          <w:rFonts w:hint="eastAsia" w:ascii="仿宋" w:hAnsi="仿宋" w:eastAsia="仿宋" w:cs="仿宋"/>
          <w:b/>
          <w:bCs/>
          <w:color w:val="000000"/>
          <w:kern w:val="0"/>
          <w:sz w:val="28"/>
          <w:szCs w:val="28"/>
          <w:highlight w:val="none"/>
          <w:lang w:eastAsia="zh-CN"/>
        </w:rPr>
        <w:t>主要绩效</w:t>
      </w:r>
    </w:p>
    <w:p w14:paraId="202C1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在组织建设工作方面</w:t>
      </w:r>
    </w:p>
    <w:p w14:paraId="67632E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2016年，民革市委会高度重视政治理论学习，始终把思想建设放在首要位置。为了进一步提高全体党员对坚持和完善中国特色的政治制度和政党制度的认识，增强坚持中国共产党领导、走中国特色社会主义道路的自觉性和坚定性，我们认真组织全体党员继续坚持和发展中国特色社会主义学习实践活动等一系列学习教育活动。通过委员扩大会、支部生活会以及报告会、座谈会、研讨会等多种形式，认真学习了中共中央和中共云南省委、中共昆明市委全会精神，以及民革中央、民革云南省委会会议精神，使民革工作始终与中共昆明市委、市政府方向一致，目标一致，行动一致，不断增强民革围绕中心、服务大局的责任感和使命感，进一步夯实了团结合作的共同思想政治基础。</w:t>
      </w:r>
    </w:p>
    <w:p w14:paraId="0A813C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）以“坚持和发展中国特色社会主义学习实践活动”为主线，加强自身建设。</w:t>
      </w:r>
    </w:p>
    <w:p w14:paraId="20A74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近年，民革昆明市委继续以“坚持和发展中国特色社会主义学习实践活动”为主线，加强自身建设。开年伊始就继续在《昆明民革》上开办专栏，刊登文章。5月，民革市委积极配合民革省委工作，从各基层组织高标准选拔了10个在活动中开展较好的基层组织报送省委参评优秀基层组织。7月，省委在成立60周年大会上表彰了市委选送的9个优秀基层组织。同月，民革昆明市委召开2016年第二季度基层支部主委扩大会暨坚持和发展中国特色社会主义学习实践活动中期经验交流会， 会上，各基层委主委和各总支主委就近年坚持和发展中国特色社会主义学习实践活动的工作开展和经验进行了汇报交流。市委指出开展坚持和发展中国特色社会主义学习实践活动意义重大。开展学习实践活动，是当前和今后一个时期民革市委推进思想建设的首要任务，意义重大，必须高度重视。9月，为贯彻民革中央“观故居，走多党合作之路”的号召，民革昆明市委组织部分常委、委员和支委赴福建、广东两地参观孙中山先生故乡和民革前辈陈绍宽、何香凝等人的故居开展学习、考察活动。参加活动的同志表示，通过这次主题参观活动，增强了民革党员的荣誉感和使命感，继承和发扬了民革的优良传统，深刻感受到中国政党制度的合理性和优越性，深刻认识到中国特色政治发展道路的必然性，坚定了发展多党合作事业的信心和决心。</w:t>
      </w:r>
    </w:p>
    <w:p w14:paraId="67B777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）创新方式，宣传工作不断加强。</w:t>
      </w:r>
    </w:p>
    <w:p w14:paraId="7E239D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以《昆明民革》刊物为平台，全面宣传民革各项工作。2016年，《昆明民革》编委会继续以图文并茂的杂志形式更为直观地展现昆明民革工作动态和党员风貌，一年4期的《昆明民革》杂志共采用稿件160余篇，多篇报道获民革中央、团结报社、民革云南省委、云南省政协报等官方网站、刊物采用或转载。同时，市委深知与新闻媒体，形成良好互动，是开展新闻宣传的有力保障。民革昆明市委今年与昆明电视台、昆明日报、云南政协报、昆明信息港进行有效沟通，举办大型活动时都逐一邀请各媒体参与报道，更加拓宽了宣传渠道，增加了宣传效果。特别是主动与当地新媒体的昆明信息港联系，使得民革市委的正面宣传报道在网上得到传播，并拥有很高的点击率。 </w:t>
      </w:r>
    </w:p>
    <w:p w14:paraId="4CD4A6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）发扬作风，班子建设常抓不懈。</w:t>
      </w:r>
    </w:p>
    <w:p w14:paraId="093B1E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己正才能正人。市委会领导班子高度重视自身建设，认真贯彻落实中共中央八项规定精神和中共十八届五中、六中全会精神，带头学法、带头依法办事，不断提高法治思想素质；定期召开会议讨论各项工作。通过专题研究、谈心沟通等，积极营造团结和谐的工作氛围，增强班子成员凝聚力、向心力；坚持民主集中制，进一步促进班子决策科学化、民主化。</w:t>
      </w:r>
    </w:p>
    <w:p w14:paraId="244773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）拓宽渠道，队伍建设不断加强。</w:t>
      </w:r>
    </w:p>
    <w:p w14:paraId="1EC9DB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高素质的干部是事业成败的关键。市委会继续按照《民革昆明市委后备干部队伍建设意见》的要求，努力发展一批高素质、有代表性、有影响力的党员，坚持发现、考察与培养并重，逐步完善后备人才库。加强后备干部培训工作，组织党员参加各级党校及社院学习培训，推动后备干部队伍建设制度化、规范化、程序化。继续加强与各级统战部门沟通联系并就组织建设和后备干部培养使用情况进行协商调研，坚持与党员单位中共组织联系沟通，向他们介绍推荐在民革党务工作和政协工作中表现优秀的同志，拓展共同培养后备干部的渠道和途径，强化干部队伍建设及代表性人物的培养。在今年各县区政协换届工作中，向相关部门推荐民革后备干部22人。同时，4月，民革昆明市委精心选取29名后备干部前往浙江大学培训学习。培训采取专题教学和现场教学的方式进行，在培训期间，还组织学员到西湖风景区管委会听取西湖申遗过程的介绍，通过现场教学、讲解的方式，增强了党派人士的历史使命感和责任感。这期培训班的成功举办，也从整体上也提高了全市民革组织后备干部的综合素质、工作水平和领导能力，必将对民革昆明市委的队伍建设产生强有力的推动作用。</w:t>
      </w:r>
    </w:p>
    <w:p w14:paraId="12DE82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）密切联系，组织发展稳步推进。</w:t>
      </w:r>
    </w:p>
    <w:p w14:paraId="074506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市委会领导班子成员积极参加基层支部活动，加强与党员思想感情的沟通交流。时事政治学习、送温暖献爱心、关爱抗战老兵等形式多样的支部主题活动遍地开花。2016年1月，在 2016年度新春联谊会上，市委会对基层党务工作出色的105名党员进行了表彰，授予骆毅等105名同志“民革昆明市委优秀民革党员”称号，3月，在民革昆明市委的组宣工作会上，市委还对被评为优秀宣传员的48位同志进行了表彰。7月，在民革云南省委员会成立60周年纪念大会上，民革昆明市委的东川基层委等9个基层支部受到表彰，邓水云等10位党员被授予“优秀党员”称号。  </w:t>
      </w:r>
    </w:p>
    <w:p w14:paraId="1C7EDA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市委把发展壮大有民革特色的高素质人才队伍工作放在重要位置，切实做好优秀人才的吸收、培养、推荐和使用工作。坚持“三个为主”，质量数量并举，稳步推进民革组织发展。截至2016年底，全市现有党员986人，男531人，女455人。一年来共发展新党员39人，平均年龄37.5岁，其中博士1人，硕士 4人，本科学历34人。为昆明民革充实了新鲜血液，增强了发展后劲。一年来，全市党员立足本职，在各自的岗位上勤奋工作，取得骄人成绩。</w:t>
      </w:r>
    </w:p>
    <w:p w14:paraId="26FA21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）加强学习，机关制度建设日趋完善。</w:t>
      </w:r>
    </w:p>
    <w:p w14:paraId="2DA829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继续推进“学习型”机关建设，市委会机关每周定期召开机关会，组织业务学习及政治学习，贯彻执行中共中央八项规定精神，机关工作制度化、程序化进一步加强。年内举办了6期专题学习会，机关干部就当前形势和学习精神做发言，切实提高了理论素养。通过参加业务培训、参加上级组织的学习培训等活动，拓宽机关干部的视野，提高机关干部的综合能力。11月，在民革全国机关工作暨先进集体先进个人表彰会上，民革昆明市委机关获评民革全国机关工作先进集体，民革市委机关干部获评先进个人。</w:t>
      </w:r>
    </w:p>
    <w:p w14:paraId="212A43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在基层组织活动方面</w:t>
      </w:r>
    </w:p>
    <w:p w14:paraId="76873C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为进一步增进各基层组织之间的沟通和交流，增强凝聚力，3月，民革昆明市委五华、盘龙、直属工委党员在云南省政法干部学校开展联谊活动。与会人员畅谈民革昆明市委五华、盘龙、直属工委各项工作所取得的长足进步；4月，由盘龙二支和晋宁支部联合组织了一次联谊组织生活，两个支部的党员共同到晋宁县“七彩云南古滇名城”参观、学习；5月，安宁总支一、二支部党员共同到云南陆军讲武堂参观中国远征军主题展；9月，五华、盘龙、直属基层委在省人大服务中心举办中秋联谊活动。大家一起为9月份过生日的党员庆生，在欢歌笑语中，联络了感情，增进了了解。</w:t>
      </w:r>
    </w:p>
    <w:p w14:paraId="11C2C6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2016年是伟大的革命先行者孙中山先生诞辰150周年，全国上下开展了隆重的纪念活动。民革昆明市委根据民革中央和省委的统一部署和要求，科学谋划、周密部署，积极组织开展了“四个一”的系列纪念活动，一是组织党员观孙中山故居。9月，民革昆明市委组织部分常委、委员和支委主委赴广东参观孙中山先生故居开展学习、考察活动；二是11月，举办了主题为“孙中山•近代中国•云南”研讨会。20多位云南省内知名的历史专家学者和民革党员参加了会议。会议就“孙中山•近代中国•云南”这一论题进行了广泛深入的探讨。并出版了一本高水平的专刊；三是召开了一场以视频采访、现场互动等形式的纪念大会，挑选出在检察院荣立一等功、云南十佳检察官、关爱老兵、送医送药到最边远山区的云南好人、以及老党员、刚入党的年轻党员，将自己在日常的工作中，传承孙中山“爱国、革命、不断进步”的精神和“博爱”的思想和实践的事迹，通过视频和互动的方式向全体党员展示，很多党员会后都说，“这场纪念大会很有意义，受到了深刻的教育，很感人”！四是经精心筹备，多方协调，终于在洛龙公园落成一座孙中山先生塑像，这也是全省首个孙中山户外塑像。原全国人大常委会副委员长、民革中央主席周铁农专门题写了“中山文化园”五个大字。市委将以此为基点，准备用3至5年的时间，打造出“中山文化园”，使之成为昆明市民革党员思想建设和传承教育的基地和载体。</w:t>
      </w:r>
    </w:p>
    <w:p w14:paraId="7D3389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在参政议政工作方面　　</w:t>
      </w:r>
    </w:p>
    <w:p w14:paraId="70E52F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参政议政是民主党派的重要职能，也是参政党实现自身价值和衡量自己工作业绩的重要标准。市委会紧紧围绕昆明市经济社会发展和涉及人民群众切身利益的问题，提高“四种能力”，即政策把握能力、科学选题能力、综合分析能力、文字表达能力，深入调查研究，充分分析论证，认真履行职能，提高了参政议政的质量和水平。</w:t>
      </w:r>
    </w:p>
    <w:p w14:paraId="6C0FFA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）关注大局，积极参与政治协商。</w:t>
      </w:r>
    </w:p>
    <w:p w14:paraId="441251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市委会先后参加了《政府工作报告》征求意见、党风廉政建设等协商座谈会、通报会及市人大、市政协组织的多次协商和视察活动，就我市经济社会发展的重大问题建言献策。</w:t>
      </w:r>
    </w:p>
    <w:p w14:paraId="0EDF71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）发挥优势，提案工作重点突出</w:t>
      </w:r>
    </w:p>
    <w:p w14:paraId="61E642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2016年两会，民革党员切实履行人大代表、政协委员职责，积极建言献策，其中民革市委会向市政协十二届六次会议提交集体提案5件，提案内容涉及经济、城市建设、教育、文化等多方面。市委会集体提案《关于进一步规范和发展行业协会商会组织的建议》，被市政协列为今年的重点提案。7月，由市政协副主席、民革昆明市委主委朱燕同志为组长，由市编办、市民政局、市政协提案委、市工商联、民革市委、市政府办公厅九处等市级相关部门组成的联合调研组赴南京、合肥等地，对当地社会组织管理和运行等问题进行实地调研，形成了一篇高质量的调研报告《关于建立昆明市少数民族发展信息服务平台的建议》，得到了中共昆明市委、市政府主要领导批示。</w:t>
      </w:r>
    </w:p>
    <w:p w14:paraId="56CB54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）完善机制，议政调研深入开展。</w:t>
      </w:r>
    </w:p>
    <w:p w14:paraId="1511E0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市委会进一步探索完善调研机制，加强对提案调研工作的指导，进一步加强对市委会重点调研课题、基层组织调研活动的指导和跟踪，全年调研活动扎实有序。一年来，市委会完成了《昆明市社区矫正工作的对策建议》，该调研报告具有前瞻性和较强的可操作性，一年来，各基层委、总支根据年初部署，结合自身的特点和优势，精心选题，将调研与支部组织生活相结合，提高党员的参与性。如：官渡基层委《官渡区电子商务发展情况报告》、安宁总支《关于加强松华阁的保护建议》、直属基层委的《昆明市互联网约车现状调研》等一批调研课题，不仅选题好，切入准，还积极调动党员中的优秀人才参加调研，扩大了参政议政的参与面。</w:t>
      </w:r>
    </w:p>
    <w:p w14:paraId="14B724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）集中汇报，积极支持各基层组织做好参政议政工作。</w:t>
      </w:r>
    </w:p>
    <w:p w14:paraId="654766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市委会调动、发挥支部和党员参政议政的积极性，把参政议政工作纳入党员的年度评比先进个人的考核内容，年终进行考核，鼓励全体党员投身于社会，投身于所在的单位和地区，广泛了解社情民意，开展调查研究工作。7月，召开基层调研课题汇报会，汇报会上，民革五华基层委、盘龙基层委、西山基层委、官渡基层委、安宁总支、直属基层委、理论委就8个调研课题以PPT的形式作了汇报，根据评委的打分和点评，民革市委现场评选出了1个一等奖、2个二等奖和5个参与奖，极大激励了基层组织参政议政的信心。同时，市委会继续推开参政议政创新试点工作，利用市委会参政议政人才强、资源广的优势，加强对各基层组织的指导和支持，逐渐形成了上下联动的参政议政机制。</w:t>
      </w:r>
    </w:p>
    <w:p w14:paraId="065548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在对台交流工作方面</w:t>
      </w:r>
    </w:p>
    <w:p w14:paraId="04D93F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民革有着与台湾广泛联系的独特优势和宝贵资源，广大党员与台湾有着千丝万缕的联系。市委会充分发扬了这一优势，每年都组织各支部和党员认真学习了中共中央一系列对台工作的方针政策，</w:t>
      </w:r>
    </w:p>
    <w:p w14:paraId="0F7A34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lang w:eastAsia="zh-CN"/>
        </w:rPr>
        <w:t>一是</w:t>
      </w:r>
      <w:r>
        <w:rPr>
          <w:rFonts w:hint="eastAsia" w:ascii="仿宋" w:hAnsi="仿宋" w:eastAsia="仿宋" w:cs="仿宋"/>
          <w:sz w:val="28"/>
          <w:szCs w:val="28"/>
          <w:lang w:eastAsia="zh-CN"/>
        </w:rPr>
        <w:t>认真学习对台方针政策，做好党员学习工作。市委会紧密联系两岸形势的发展变化，认真学习领会中央对台工作大政方针，特别是习近平总书记一系列对台重要讲话精神，通过在党员中举办台情讲座、座谈等，牢牢把握和平与发展这一目前两岸形势下的对台工作宗旨，用心开展好党员的学习活动。市委会既注重对台方针政策解读学习，也在纪念孙中山诞辰150周年之际，组织好相关纪念、学习活动，受到党员的欢迎。</w:t>
      </w:r>
    </w:p>
    <w:p w14:paraId="290293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lang w:eastAsia="zh-CN"/>
        </w:rPr>
        <w:t>二是</w:t>
      </w:r>
      <w:r>
        <w:rPr>
          <w:rFonts w:hint="eastAsia" w:ascii="仿宋" w:hAnsi="仿宋" w:eastAsia="仿宋" w:cs="仿宋"/>
          <w:sz w:val="28"/>
          <w:szCs w:val="28"/>
          <w:lang w:eastAsia="zh-CN"/>
        </w:rPr>
        <w:t>积极组织对台交流活动。10月，以民革昆明市委主委朱燕同志为首的一行15人赴台参访，并在回昆后，形成课题报告，为昆台两地高层次交流交往中发挥了积极作用。同时，11月，民革市委热情接待台湾台东县荣东协会参访团一行10人赴昆明访问交流。期间在召开座谈会，在充满亲情、同胞情和民族情的氛围中，结合自身的工作实际，就两岸经济、文化、教育等共同关心的话题进行了深入的交流。参访团一行对民革昆明市委会的热情接待表示衷心感谢，并希望此次活动能为今后进一步开展两岸基层民众的交流、交往打下良好的基础。</w:t>
      </w:r>
    </w:p>
    <w:p w14:paraId="409864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在社会服务工作方面</w:t>
      </w:r>
    </w:p>
    <w:p w14:paraId="77DD32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社会服务是民主党派工作的重要着力点，也是民主党派服务国家和人民的重要根本方式之一。民革昆明市委2016年积极响应民革中央和省委号召，通过开展帮扶困难党员和群众、关爱抗战老兵等活动，激发基层组织活力、增强凝聚力。</w:t>
      </w:r>
    </w:p>
    <w:p w14:paraId="37EB0B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lang w:eastAsia="zh-CN"/>
        </w:rPr>
        <w:t>一是</w:t>
      </w:r>
      <w:r>
        <w:rPr>
          <w:rFonts w:hint="eastAsia" w:ascii="仿宋" w:hAnsi="仿宋" w:eastAsia="仿宋" w:cs="仿宋"/>
          <w:sz w:val="28"/>
          <w:szCs w:val="28"/>
          <w:lang w:eastAsia="zh-CN"/>
        </w:rPr>
        <w:t>做好了民革昆明市委扶贫点——石林县鹿阜街道办事处水塘铺村的扶贫工作。具体帮扶项目为“石林撒尼风情紫金玫瑰种植”。该项目分五年实施，在去年投资基础上，今年又投入资金3万元，民革市委市委领导赴北京向民革中央领导汇报情况并取得了他们的支持和肯定，4月，市委领导又协调邀请了民革中央郑建邦副主席和民革中央联络部有关领导及台湾“中华农业暨水利发展协会”黄炳煌理事长一行20位台湾农业专家赴石林县考察了该项目。</w:t>
      </w:r>
    </w:p>
    <w:p w14:paraId="200486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lang w:eastAsia="zh-CN"/>
        </w:rPr>
        <w:t>二是</w:t>
      </w:r>
      <w:r>
        <w:rPr>
          <w:rFonts w:hint="eastAsia" w:ascii="仿宋" w:hAnsi="仿宋" w:eastAsia="仿宋" w:cs="仿宋"/>
          <w:sz w:val="28"/>
          <w:szCs w:val="28"/>
          <w:lang w:eastAsia="zh-CN"/>
        </w:rPr>
        <w:t>积极参加市委统战部组织的社会服务活动。6月，民革市委由专职副主委带队，派出了三名医疗专家和药业企业家参加由市委统战部组织的到禄劝县屏山街道克梯村的社会服务活动，取得了良好的社会效益。</w:t>
      </w:r>
    </w:p>
    <w:p w14:paraId="151B8B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lang w:eastAsia="zh-CN"/>
        </w:rPr>
        <w:t>三是</w:t>
      </w:r>
      <w:r>
        <w:rPr>
          <w:rFonts w:hint="eastAsia" w:ascii="仿宋" w:hAnsi="仿宋" w:eastAsia="仿宋" w:cs="仿宋"/>
          <w:sz w:val="28"/>
          <w:szCs w:val="28"/>
          <w:lang w:eastAsia="zh-CN"/>
        </w:rPr>
        <w:t>继续开展各种捐赠活动。1月，直属基层委员会与西山基层委员会联合举行爱心捐赠活动。直属基层委主委伏盅宝与西山基层委副主委宋刚把价值1.6万余元的服装200余件，捐赠给禄劝县则黑乡全安庆村，以帮助困难家庭度过寒冬。9月,中共云南省妇幼保健院党委和民革盘龙基层委共同开展同心同行</w:t>
      </w:r>
      <w:bookmarkStart w:id="5" w:name="_GoBack"/>
      <w:bookmarkEnd w:id="5"/>
      <w:r>
        <w:rPr>
          <w:rFonts w:hint="eastAsia" w:ascii="仿宋" w:hAnsi="仿宋" w:eastAsia="仿宋" w:cs="仿宋"/>
          <w:sz w:val="28"/>
          <w:szCs w:val="28"/>
          <w:lang w:eastAsia="zh-CN"/>
        </w:rPr>
        <w:t>脱贫攻坚强，送医送药义诊活动，将卫生扶贫送到省级贫困村昆明市盘龙区滇源镇的三转弯村，将价值5000元的药品和健康教育材料发送给村民；10月，民革昆明市委开展“同心”活动进社区活动，民革昆明市委理论委、市一院总支和西山基层委积极参加西山区“统一战线同心行，民主党派、工商联进社区”的社会服务活动，由他们组成的医疗小分队到西山区团结乡龙潭社区和小村居委会为村民进行义诊，共发放了用党员捐款购买的上千元共15个品种的常用药，发放健康宣传册1000多份，接诊了700多名村民。12月，五华基层委和市一院总支联合到五华区西翥迤六小学和西翥沙朗举行送医、送药、义诊及送温暖三下乡的社会服务活动。此次活动向西翥迤六小学捐赠了毛毯182条、加厚手套182双、加厚袜子182双及双肩书包182个。</w:t>
      </w:r>
    </w:p>
    <w:p w14:paraId="480177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1月，安宁总支看望慰问抗战老兵9人，5月，安宁总支为抗战老兵吴鲁祝寿，6月安宁总支看望慰问抗战老兵2人，9月看望慰问抗战老兵9人，重阳节前夕，民革安宁总支陈建江主委到云南省中西医结合医院看望慰问了抗战老兵李爱俐，这些关爱安宁籍抗战老兵的活动在当地引起了极大地反响，树立了安宁民革良好的形象。</w:t>
      </w:r>
    </w:p>
    <w:p w14:paraId="47E32C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lang w:eastAsia="zh-CN"/>
        </w:rPr>
        <w:t>四是</w:t>
      </w:r>
      <w:r>
        <w:rPr>
          <w:rFonts w:hint="eastAsia" w:ascii="仿宋" w:hAnsi="仿宋" w:eastAsia="仿宋" w:cs="仿宋"/>
          <w:sz w:val="28"/>
          <w:szCs w:val="28"/>
          <w:lang w:eastAsia="zh-CN"/>
        </w:rPr>
        <w:t>积极鼓励广大党员立足本职，爱岗敬业。在各自岗位上充分发挥创造性和积极性，取得更大的成绩，更好的在社会上树立昆明民革的形象。</w:t>
      </w:r>
    </w:p>
    <w:p w14:paraId="22B1BB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201</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年民革昆明市委整体支出评价金额287</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9</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万元，其中：基本支出评价金额为</w:t>
      </w:r>
      <w:r>
        <w:rPr>
          <w:rFonts w:hint="eastAsia" w:ascii="仿宋" w:hAnsi="仿宋" w:eastAsia="仿宋" w:cs="仿宋"/>
          <w:sz w:val="28"/>
          <w:szCs w:val="28"/>
          <w:lang w:val="en-US" w:eastAsia="zh-CN"/>
        </w:rPr>
        <w:t>202.97万元，</w:t>
      </w:r>
      <w:r>
        <w:rPr>
          <w:rFonts w:hint="eastAsia" w:ascii="仿宋" w:hAnsi="仿宋" w:eastAsia="仿宋" w:cs="仿宋"/>
          <w:sz w:val="28"/>
          <w:szCs w:val="28"/>
          <w:lang w:eastAsia="zh-CN"/>
        </w:rPr>
        <w:t>主要为工资福利支出和商品服务支出等定额标准；项目支出</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个，评价金额共计</w:t>
      </w:r>
      <w:r>
        <w:rPr>
          <w:rFonts w:hint="eastAsia" w:ascii="仿宋" w:hAnsi="仿宋" w:eastAsia="仿宋" w:cs="仿宋"/>
          <w:sz w:val="28"/>
          <w:szCs w:val="28"/>
          <w:lang w:val="en-US" w:eastAsia="zh-CN"/>
        </w:rPr>
        <w:t>85.00</w:t>
      </w:r>
      <w:r>
        <w:rPr>
          <w:rFonts w:hint="eastAsia" w:ascii="仿宋" w:hAnsi="仿宋" w:eastAsia="仿宋" w:cs="仿宋"/>
          <w:sz w:val="28"/>
          <w:szCs w:val="28"/>
          <w:lang w:eastAsia="zh-CN"/>
        </w:rPr>
        <w:t>万元，其中包括：</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组织工作经费17</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7</w:t>
      </w:r>
      <w:r>
        <w:rPr>
          <w:rFonts w:hint="eastAsia" w:ascii="仿宋" w:hAnsi="仿宋" w:eastAsia="仿宋" w:cs="仿宋"/>
          <w:sz w:val="28"/>
          <w:szCs w:val="28"/>
          <w:lang w:val="en-US" w:eastAsia="zh-CN"/>
        </w:rPr>
        <w:t>0万</w:t>
      </w:r>
      <w:r>
        <w:rPr>
          <w:rFonts w:hint="eastAsia" w:ascii="仿宋" w:hAnsi="仿宋" w:eastAsia="仿宋" w:cs="仿宋"/>
          <w:sz w:val="28"/>
          <w:szCs w:val="28"/>
          <w:lang w:eastAsia="zh-CN"/>
        </w:rPr>
        <w:t>元，用于我委开展各种形式的党员活动、社会服务活动、思想教育宣传活动等费用的支出;（</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）参政议政工作经费7</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5</w:t>
      </w:r>
      <w:r>
        <w:rPr>
          <w:rFonts w:hint="eastAsia" w:ascii="仿宋" w:hAnsi="仿宋" w:eastAsia="仿宋" w:cs="仿宋"/>
          <w:sz w:val="28"/>
          <w:szCs w:val="28"/>
          <w:lang w:val="en-US" w:eastAsia="zh-CN"/>
        </w:rPr>
        <w:t>0万</w:t>
      </w:r>
      <w:r>
        <w:rPr>
          <w:rFonts w:hint="eastAsia" w:ascii="仿宋" w:hAnsi="仿宋" w:eastAsia="仿宋" w:cs="仿宋"/>
          <w:sz w:val="28"/>
          <w:szCs w:val="28"/>
          <w:lang w:eastAsia="zh-CN"/>
        </w:rPr>
        <w:t>元，用于开展我委履行参政议政职能所开展的课题调研、专题视察、为提交意见案、提案、议案、社情民意等费用支出;（</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）对台交流工作经费1</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7</w:t>
      </w:r>
      <w:r>
        <w:rPr>
          <w:rFonts w:hint="eastAsia" w:ascii="仿宋" w:hAnsi="仿宋" w:eastAsia="仿宋" w:cs="仿宋"/>
          <w:sz w:val="28"/>
          <w:szCs w:val="28"/>
          <w:lang w:val="en-US" w:eastAsia="zh-CN"/>
        </w:rPr>
        <w:t>0万元</w:t>
      </w:r>
      <w:r>
        <w:rPr>
          <w:rFonts w:hint="eastAsia" w:ascii="仿宋" w:hAnsi="仿宋" w:eastAsia="仿宋" w:cs="仿宋"/>
          <w:sz w:val="28"/>
          <w:szCs w:val="28"/>
          <w:lang w:eastAsia="zh-CN"/>
        </w:rPr>
        <w:t>，用于我委组团赴台进行文化教育参访和接待台湾友人的费用支出;（</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）基层组织活动经费1</w:t>
      </w:r>
      <w:r>
        <w:rPr>
          <w:rFonts w:hint="eastAsia" w:ascii="仿宋" w:hAnsi="仿宋" w:eastAsia="仿宋" w:cs="仿宋"/>
          <w:sz w:val="28"/>
          <w:szCs w:val="28"/>
          <w:lang w:val="en-US" w:eastAsia="zh-CN"/>
        </w:rPr>
        <w:t>2.30万元</w:t>
      </w:r>
      <w:r>
        <w:rPr>
          <w:rFonts w:hint="eastAsia" w:ascii="仿宋" w:hAnsi="仿宋" w:eastAsia="仿宋" w:cs="仿宋"/>
          <w:sz w:val="28"/>
          <w:szCs w:val="28"/>
          <w:lang w:eastAsia="zh-CN"/>
        </w:rPr>
        <w:t>，用于基层组织党员活动经费及老党员的慰问活动。（</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）扶贫工作经费3</w:t>
      </w:r>
      <w:r>
        <w:rPr>
          <w:rFonts w:hint="eastAsia" w:ascii="仿宋" w:hAnsi="仿宋" w:eastAsia="仿宋" w:cs="仿宋"/>
          <w:sz w:val="28"/>
          <w:szCs w:val="28"/>
          <w:lang w:val="en-US" w:eastAsia="zh-CN"/>
        </w:rPr>
        <w:t>.00万</w:t>
      </w:r>
      <w:r>
        <w:rPr>
          <w:rFonts w:hint="eastAsia" w:ascii="仿宋" w:hAnsi="仿宋" w:eastAsia="仿宋" w:cs="仿宋"/>
          <w:sz w:val="28"/>
          <w:szCs w:val="28"/>
          <w:lang w:eastAsia="zh-CN"/>
        </w:rPr>
        <w:t>元，用于我委在统战系统挂钩扶贫点的济贫帮扶等费用支出</w:t>
      </w:r>
      <w:r>
        <w:rPr>
          <w:rFonts w:hint="eastAsia" w:ascii="仿宋" w:hAnsi="仿宋" w:eastAsia="仿宋" w:cs="仿宋"/>
          <w:sz w:val="28"/>
          <w:szCs w:val="28"/>
          <w:lang w:val="en-US" w:eastAsia="zh-CN"/>
        </w:rPr>
        <w:t>;（6）纪念孙中山诞辰150周年经费22.80万元，项目用于开展纪念孙中山诞辰150周年活动等相关费用；（7）基层调研经费</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0.00万元，用于开展基层调研活动。</w:t>
      </w:r>
    </w:p>
    <w:p w14:paraId="64D676F0">
      <w:pPr>
        <w:topLinePunct/>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sz w:val="28"/>
          <w:szCs w:val="28"/>
          <w:lang w:eastAsia="zh-CN"/>
        </w:rPr>
        <w:t>开展专项工作活动中，我单位</w:t>
      </w:r>
      <w:r>
        <w:rPr>
          <w:rFonts w:hint="eastAsia" w:ascii="仿宋" w:hAnsi="仿宋" w:eastAsia="仿宋" w:cs="仿宋"/>
          <w:sz w:val="28"/>
          <w:szCs w:val="28"/>
        </w:rPr>
        <w:t>严格</w:t>
      </w:r>
      <w:r>
        <w:rPr>
          <w:rFonts w:hint="eastAsia" w:ascii="仿宋" w:hAnsi="仿宋" w:eastAsia="仿宋" w:cs="仿宋"/>
          <w:sz w:val="28"/>
          <w:szCs w:val="28"/>
          <w:lang w:eastAsia="zh-CN"/>
        </w:rPr>
        <w:t>执行</w:t>
      </w:r>
      <w:r>
        <w:rPr>
          <w:rFonts w:hint="eastAsia" w:ascii="仿宋" w:hAnsi="仿宋" w:eastAsia="仿宋" w:cs="仿宋"/>
          <w:sz w:val="28"/>
          <w:szCs w:val="28"/>
        </w:rPr>
        <w:t>预算管理，做好成本控制</w:t>
      </w:r>
      <w:r>
        <w:rPr>
          <w:rFonts w:hint="eastAsia" w:ascii="仿宋" w:hAnsi="仿宋" w:eastAsia="仿宋" w:cs="仿宋"/>
          <w:sz w:val="28"/>
          <w:szCs w:val="28"/>
          <w:lang w:eastAsia="zh-CN"/>
        </w:rPr>
        <w:t>；相关工作的开展</w:t>
      </w:r>
      <w:r>
        <w:rPr>
          <w:rFonts w:hint="eastAsia" w:ascii="仿宋" w:hAnsi="仿宋" w:eastAsia="仿宋" w:cs="仿宋"/>
          <w:sz w:val="28"/>
          <w:szCs w:val="28"/>
        </w:rPr>
        <w:t>按</w:t>
      </w:r>
      <w:r>
        <w:rPr>
          <w:rFonts w:hint="eastAsia" w:ascii="仿宋" w:hAnsi="仿宋" w:eastAsia="仿宋" w:cs="仿宋"/>
          <w:sz w:val="28"/>
          <w:szCs w:val="28"/>
          <w:lang w:eastAsia="zh-CN"/>
        </w:rPr>
        <w:t>计划按</w:t>
      </w:r>
      <w:r>
        <w:rPr>
          <w:rFonts w:hint="eastAsia" w:ascii="仿宋" w:hAnsi="仿宋" w:eastAsia="仿宋" w:cs="仿宋"/>
          <w:sz w:val="28"/>
          <w:szCs w:val="28"/>
        </w:rPr>
        <w:t>时完成</w:t>
      </w:r>
      <w:r>
        <w:rPr>
          <w:rFonts w:hint="eastAsia" w:ascii="仿宋" w:hAnsi="仿宋" w:eastAsia="仿宋" w:cs="仿宋"/>
          <w:sz w:val="28"/>
          <w:szCs w:val="28"/>
          <w:lang w:eastAsia="zh-CN"/>
        </w:rPr>
        <w:t>，保证</w:t>
      </w:r>
      <w:r>
        <w:rPr>
          <w:rFonts w:hint="eastAsia" w:ascii="仿宋" w:hAnsi="仿宋" w:eastAsia="仿宋" w:cs="仿宋"/>
          <w:sz w:val="28"/>
          <w:szCs w:val="28"/>
        </w:rPr>
        <w:t>工作进度</w:t>
      </w:r>
      <w:r>
        <w:rPr>
          <w:rFonts w:hint="eastAsia" w:ascii="仿宋" w:hAnsi="仿宋" w:eastAsia="仿宋" w:cs="仿宋"/>
          <w:sz w:val="28"/>
          <w:szCs w:val="28"/>
          <w:lang w:eastAsia="zh-CN"/>
        </w:rPr>
        <w:t>有序推进</w:t>
      </w:r>
      <w:r>
        <w:rPr>
          <w:rFonts w:hint="eastAsia" w:ascii="仿宋" w:hAnsi="仿宋" w:eastAsia="仿宋" w:cs="仿宋"/>
          <w:sz w:val="28"/>
          <w:szCs w:val="28"/>
        </w:rPr>
        <w:t>，并按目督考核要求按质完成各项工作。我单位开展的参政议政课题及社会服务等工作高度我市经济社会的可持续发展，并提出具体措施建议，供市委、市政府决策咨询，同时为贫困地区提供智力服务和资金援助。</w:t>
      </w:r>
    </w:p>
    <w:p w14:paraId="3C8A0FA9">
      <w:pPr>
        <w:keepNext w:val="0"/>
        <w:keepLines w:val="0"/>
        <w:pageBreakBefore w:val="0"/>
        <w:kinsoku/>
        <w:wordWrap/>
        <w:overflowPunct/>
        <w:autoSpaceDE/>
        <w:autoSpaceDN/>
        <w:bidi w:val="0"/>
        <w:adjustRightInd/>
        <w:spacing w:line="360" w:lineRule="auto"/>
        <w:ind w:right="0" w:rightChars="0" w:firstLine="562" w:firstLineChars="200"/>
        <w:rPr>
          <w:rFonts w:hint="eastAsia" w:ascii="仿宋" w:hAnsi="仿宋" w:eastAsia="仿宋" w:cs="仿宋"/>
          <w:b/>
          <w:bCs/>
          <w:color w:val="000000"/>
          <w:kern w:val="0"/>
          <w:sz w:val="28"/>
          <w:szCs w:val="28"/>
          <w:highlight w:val="none"/>
          <w:lang w:eastAsia="zh-CN"/>
        </w:rPr>
      </w:pPr>
      <w:r>
        <w:rPr>
          <w:rFonts w:hint="eastAsia" w:ascii="仿宋" w:hAnsi="仿宋" w:eastAsia="仿宋" w:cs="仿宋"/>
          <w:b/>
          <w:bCs/>
          <w:color w:val="000000"/>
          <w:kern w:val="0"/>
          <w:sz w:val="28"/>
          <w:szCs w:val="28"/>
          <w:highlight w:val="none"/>
          <w:lang w:eastAsia="zh-CN"/>
        </w:rPr>
        <w:t>（二）评价结论</w:t>
      </w:r>
    </w:p>
    <w:p w14:paraId="7104ECF2">
      <w:pPr>
        <w:keepNext w:val="0"/>
        <w:keepLines w:val="0"/>
        <w:pageBreakBefore w:val="0"/>
        <w:widowControl/>
        <w:shd w:val="clear" w:color="auto" w:fill="FFFFFF"/>
        <w:kinsoku/>
        <w:wordWrap/>
        <w:overflowPunct/>
        <w:autoSpaceDE/>
        <w:autoSpaceDN/>
        <w:bidi w:val="0"/>
        <w:adjustRightInd/>
        <w:spacing w:line="360" w:lineRule="auto"/>
        <w:ind w:right="0" w:rightChars="0" w:firstLine="560" w:firstLineChars="200"/>
        <w:jc w:val="left"/>
        <w:textAlignment w:val="auto"/>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lang w:eastAsia="zh-CN"/>
        </w:rPr>
        <w:t>经过绩效小组自评</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highlight w:val="none"/>
        </w:rPr>
        <w:t>至2016年底我委顺利完成各项工作</w:t>
      </w:r>
      <w:r>
        <w:rPr>
          <w:rFonts w:hint="eastAsia" w:ascii="仿宋" w:hAnsi="仿宋" w:eastAsia="仿宋" w:cs="仿宋"/>
          <w:color w:val="000000"/>
          <w:kern w:val="0"/>
          <w:sz w:val="28"/>
          <w:szCs w:val="28"/>
          <w:highlight w:val="none"/>
          <w:lang w:eastAsia="zh-CN"/>
        </w:rPr>
        <w:t>与年初设立的绩效目标，各项指标也顺利完成。</w:t>
      </w:r>
    </w:p>
    <w:p w14:paraId="4FA41431">
      <w:pPr>
        <w:keepNext w:val="0"/>
        <w:keepLines w:val="0"/>
        <w:pageBreakBefore w:val="0"/>
        <w:widowControl w:val="0"/>
        <w:numPr>
          <w:ilvl w:val="0"/>
          <w:numId w:val="0"/>
        </w:numPr>
        <w:kinsoku/>
        <w:wordWrap/>
        <w:overflowPunct/>
        <w:topLinePunct/>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eastAsia="zh-CN"/>
        </w:rPr>
        <w:t>基本支出绩效目标按照定额标准进行管理与评价，资金到位</w:t>
      </w:r>
      <w:r>
        <w:rPr>
          <w:rFonts w:hint="eastAsia" w:ascii="仿宋" w:hAnsi="仿宋" w:eastAsia="仿宋" w:cs="仿宋"/>
          <w:color w:val="000000"/>
          <w:kern w:val="0"/>
          <w:sz w:val="28"/>
          <w:szCs w:val="28"/>
          <w:highlight w:val="none"/>
          <w:lang w:val="en-US" w:eastAsia="zh-CN"/>
        </w:rPr>
        <w:t>100.00%，</w:t>
      </w:r>
      <w:r>
        <w:rPr>
          <w:rFonts w:hint="eastAsia" w:ascii="仿宋" w:hAnsi="仿宋" w:eastAsia="仿宋" w:cs="仿宋"/>
          <w:color w:val="000000"/>
          <w:kern w:val="0"/>
          <w:sz w:val="28"/>
          <w:szCs w:val="28"/>
          <w:highlight w:val="none"/>
        </w:rPr>
        <w:t>支出依据合规，无虚列支出</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截留挤占挪用</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超标准开支</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超预算</w:t>
      </w:r>
      <w:r>
        <w:rPr>
          <w:rFonts w:hint="eastAsia" w:ascii="仿宋" w:hAnsi="仿宋" w:eastAsia="仿宋" w:cs="仿宋"/>
          <w:color w:val="000000"/>
          <w:kern w:val="0"/>
          <w:sz w:val="28"/>
          <w:szCs w:val="28"/>
          <w:highlight w:val="none"/>
          <w:lang w:eastAsia="zh-CN"/>
        </w:rPr>
        <w:t>等</w:t>
      </w:r>
      <w:r>
        <w:rPr>
          <w:rFonts w:hint="eastAsia" w:ascii="仿宋" w:hAnsi="仿宋" w:eastAsia="仿宋" w:cs="仿宋"/>
          <w:color w:val="000000"/>
          <w:kern w:val="0"/>
          <w:sz w:val="28"/>
          <w:szCs w:val="28"/>
          <w:highlight w:val="none"/>
        </w:rPr>
        <w:t>情况，确保了</w:t>
      </w:r>
      <w:r>
        <w:rPr>
          <w:rFonts w:hint="eastAsia" w:ascii="仿宋" w:hAnsi="仿宋" w:eastAsia="仿宋" w:cs="仿宋"/>
          <w:color w:val="000000"/>
          <w:kern w:val="0"/>
          <w:sz w:val="28"/>
          <w:szCs w:val="28"/>
          <w:highlight w:val="none"/>
          <w:lang w:eastAsia="zh-CN"/>
        </w:rPr>
        <w:t>机关的日常运行工作</w:t>
      </w:r>
      <w:r>
        <w:rPr>
          <w:rFonts w:hint="eastAsia" w:ascii="仿宋" w:hAnsi="仿宋" w:eastAsia="仿宋" w:cs="仿宋"/>
          <w:color w:val="000000"/>
          <w:kern w:val="0"/>
          <w:sz w:val="28"/>
          <w:szCs w:val="28"/>
          <w:highlight w:val="none"/>
        </w:rPr>
        <w:t>。</w:t>
      </w:r>
    </w:p>
    <w:p w14:paraId="2A61ACDF">
      <w:pPr>
        <w:keepNext w:val="0"/>
        <w:keepLines w:val="0"/>
        <w:pageBreakBefore w:val="0"/>
        <w:widowControl w:val="0"/>
        <w:numPr>
          <w:ilvl w:val="0"/>
          <w:numId w:val="0"/>
        </w:numPr>
        <w:kinsoku/>
        <w:wordWrap/>
        <w:overflowPunct/>
        <w:topLinePunct/>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lang w:eastAsia="zh-CN"/>
        </w:rPr>
        <w:t>项目支出绩效</w:t>
      </w:r>
      <w:r>
        <w:rPr>
          <w:rFonts w:hint="eastAsia" w:ascii="仿宋" w:hAnsi="仿宋" w:eastAsia="仿宋" w:cs="仿宋"/>
          <w:color w:val="000000"/>
          <w:kern w:val="0"/>
          <w:sz w:val="28"/>
          <w:szCs w:val="28"/>
          <w:highlight w:val="none"/>
        </w:rPr>
        <w:t>根据我委2016年工作计划安排，各工作由办公室、组织处、宣传处负责具体实施。按照党派活动的惯例，结合工作的实效性，合理安排支出进度和支出项目，加强资金使用管理</w:t>
      </w:r>
      <w:r>
        <w:rPr>
          <w:rFonts w:hint="eastAsia" w:ascii="仿宋" w:hAnsi="仿宋" w:eastAsia="仿宋" w:cs="仿宋"/>
          <w:color w:val="000000"/>
          <w:kern w:val="0"/>
          <w:sz w:val="28"/>
          <w:szCs w:val="28"/>
          <w:highlight w:val="none"/>
          <w:lang w:eastAsia="zh-CN"/>
        </w:rPr>
        <w:t>。</w:t>
      </w:r>
    </w:p>
    <w:p w14:paraId="6FCF382C">
      <w:pPr>
        <w:keepNext w:val="0"/>
        <w:keepLines w:val="0"/>
        <w:pageBreakBefore w:val="0"/>
        <w:numPr>
          <w:ilvl w:val="0"/>
          <w:numId w:val="12"/>
        </w:numPr>
        <w:kinsoku/>
        <w:wordWrap/>
        <w:overflowPunct/>
        <w:topLinePunct/>
        <w:autoSpaceDE/>
        <w:autoSpaceDN/>
        <w:bidi w:val="0"/>
        <w:adjustRightInd/>
        <w:spacing w:line="360" w:lineRule="auto"/>
        <w:ind w:right="0" w:rightChars="0" w:firstLine="560" w:firstLineChars="200"/>
        <w:textAlignment w:val="auto"/>
        <w:rPr>
          <w:rFonts w:hint="eastAsia" w:ascii="黑体" w:eastAsia="黑体"/>
          <w:sz w:val="28"/>
          <w:szCs w:val="28"/>
        </w:rPr>
      </w:pPr>
      <w:r>
        <w:rPr>
          <w:rFonts w:hint="eastAsia" w:ascii="黑体" w:eastAsia="黑体"/>
          <w:sz w:val="28"/>
          <w:szCs w:val="28"/>
        </w:rPr>
        <w:t>存在的问题</w:t>
      </w:r>
    </w:p>
    <w:p w14:paraId="7FBB07FF">
      <w:pPr>
        <w:keepNext w:val="0"/>
        <w:keepLines w:val="0"/>
        <w:pageBreakBefore w:val="0"/>
        <w:widowControl/>
        <w:shd w:val="clear" w:color="auto" w:fill="FFFFFF"/>
        <w:kinsoku/>
        <w:wordWrap/>
        <w:overflowPunct/>
        <w:autoSpaceDE/>
        <w:autoSpaceDN/>
        <w:bidi w:val="0"/>
        <w:adjustRightInd/>
        <w:spacing w:line="360" w:lineRule="auto"/>
        <w:ind w:right="0" w:rightChars="0"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近年来，通过加强我单位预算绩效管理工作，使各处室牢固树立“讲绩效、重绩效、用绩效”的观念，但在具体工作中也存在一些问题需要解决：一是开展预算绩效</w:t>
      </w:r>
      <w:r>
        <w:rPr>
          <w:rFonts w:hint="eastAsia" w:ascii="仿宋" w:hAnsi="仿宋" w:eastAsia="仿宋" w:cs="仿宋"/>
          <w:color w:val="000000"/>
          <w:kern w:val="0"/>
          <w:sz w:val="28"/>
          <w:szCs w:val="28"/>
          <w:lang w:eastAsia="zh-CN"/>
        </w:rPr>
        <w:t>工作，</w:t>
      </w:r>
      <w:r>
        <w:rPr>
          <w:rFonts w:hint="eastAsia" w:ascii="仿宋" w:hAnsi="仿宋" w:eastAsia="仿宋" w:cs="仿宋"/>
          <w:color w:val="000000"/>
          <w:kern w:val="0"/>
          <w:sz w:val="28"/>
          <w:szCs w:val="28"/>
        </w:rPr>
        <w:t>管理水平有待提高。二是评价指标体系需要进一步完善。</w:t>
      </w:r>
      <w:bookmarkStart w:id="0" w:name="OLE_LINK3"/>
      <w:r>
        <w:rPr>
          <w:rFonts w:hint="eastAsia" w:ascii="仿宋" w:hAnsi="仿宋" w:eastAsia="仿宋" w:cs="仿宋"/>
          <w:color w:val="000000"/>
          <w:kern w:val="0"/>
          <w:sz w:val="28"/>
          <w:szCs w:val="28"/>
          <w:lang w:eastAsia="zh-CN"/>
        </w:rPr>
        <w:t>三是</w:t>
      </w:r>
      <w:r>
        <w:rPr>
          <w:rFonts w:hint="eastAsia" w:ascii="仿宋" w:hAnsi="仿宋" w:eastAsia="仿宋" w:cs="仿宋"/>
          <w:color w:val="000000"/>
          <w:kern w:val="0"/>
          <w:sz w:val="28"/>
          <w:szCs w:val="28"/>
        </w:rPr>
        <w:t>预算绩效管理工作</w:t>
      </w:r>
      <w:bookmarkEnd w:id="0"/>
      <w:r>
        <w:rPr>
          <w:rFonts w:hint="eastAsia" w:ascii="仿宋" w:hAnsi="仿宋" w:eastAsia="仿宋" w:cs="仿宋"/>
          <w:color w:val="000000"/>
          <w:kern w:val="0"/>
          <w:sz w:val="28"/>
          <w:szCs w:val="28"/>
        </w:rPr>
        <w:t>开展时间较短，</w:t>
      </w:r>
      <w:bookmarkStart w:id="1" w:name="OLE_LINK2"/>
      <w:r>
        <w:rPr>
          <w:rFonts w:hint="eastAsia" w:ascii="仿宋" w:hAnsi="仿宋" w:eastAsia="仿宋" w:cs="仿宋"/>
          <w:color w:val="000000"/>
          <w:kern w:val="0"/>
          <w:sz w:val="28"/>
          <w:szCs w:val="28"/>
        </w:rPr>
        <w:t>缺乏系统的培训，对工作重点把握不到位，</w:t>
      </w:r>
      <w:bookmarkEnd w:id="1"/>
      <w:bookmarkStart w:id="2" w:name="OLE_LINK4"/>
      <w:r>
        <w:rPr>
          <w:rFonts w:hint="eastAsia" w:ascii="仿宋" w:hAnsi="仿宋" w:eastAsia="仿宋" w:cs="仿宋"/>
          <w:color w:val="000000"/>
          <w:kern w:val="0"/>
          <w:sz w:val="28"/>
          <w:szCs w:val="28"/>
        </w:rPr>
        <w:t>预算绩效管理工作水平十分有限</w:t>
      </w:r>
      <w:bookmarkEnd w:id="2"/>
      <w:r>
        <w:rPr>
          <w:rFonts w:hint="eastAsia" w:ascii="仿宋" w:hAnsi="仿宋" w:eastAsia="仿宋" w:cs="仿宋"/>
          <w:color w:val="000000"/>
          <w:kern w:val="0"/>
          <w:sz w:val="28"/>
          <w:szCs w:val="28"/>
        </w:rPr>
        <w:t>。</w:t>
      </w:r>
    </w:p>
    <w:p w14:paraId="082A98FC">
      <w:pPr>
        <w:keepNext w:val="0"/>
        <w:keepLines w:val="0"/>
        <w:pageBreakBefore w:val="0"/>
        <w:widowControl/>
        <w:shd w:val="clear" w:color="auto" w:fill="FFFFFF"/>
        <w:kinsoku/>
        <w:wordWrap/>
        <w:overflowPunct/>
        <w:autoSpaceDE/>
        <w:autoSpaceDN/>
        <w:bidi w:val="0"/>
        <w:adjustRightInd/>
        <w:spacing w:line="360" w:lineRule="auto"/>
        <w:ind w:right="0" w:rightChars="0"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再者因民主党派机关工作与各政府部门职能有较大差异，支出项目也大为不同，虽然有评价的共性指标，但真正能体现民主党派工作项目效果的个性指标缺乏，不能满足目前工作开展需要。</w:t>
      </w:r>
    </w:p>
    <w:p w14:paraId="44A4897E">
      <w:pPr>
        <w:keepNext w:val="0"/>
        <w:keepLines w:val="0"/>
        <w:pageBreakBefore w:val="0"/>
        <w:widowControl/>
        <w:shd w:val="clear" w:color="auto" w:fill="FFFFFF"/>
        <w:kinsoku/>
        <w:wordWrap/>
        <w:overflowPunct/>
        <w:autoSpaceDE/>
        <w:autoSpaceDN/>
        <w:bidi w:val="0"/>
        <w:adjustRightInd/>
        <w:spacing w:line="360" w:lineRule="auto"/>
        <w:ind w:right="0" w:rightChars="0"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采取措施，结合市财政提供学习培训机会，针对预算绩效管理工作开展系统的培训，加强把握工作重点，提高预算绩效管理工作水平</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进一步完善。</w:t>
      </w:r>
    </w:p>
    <w:p w14:paraId="789F08AD">
      <w:pPr>
        <w:keepNext w:val="0"/>
        <w:keepLines w:val="0"/>
        <w:pageBreakBefore w:val="0"/>
        <w:numPr>
          <w:ilvl w:val="0"/>
          <w:numId w:val="12"/>
        </w:numPr>
        <w:kinsoku/>
        <w:wordWrap/>
        <w:overflowPunct/>
        <w:topLinePunct/>
        <w:autoSpaceDE/>
        <w:autoSpaceDN/>
        <w:bidi w:val="0"/>
        <w:adjustRightInd/>
        <w:spacing w:line="360" w:lineRule="auto"/>
        <w:ind w:right="0" w:rightChars="0" w:firstLine="560" w:firstLineChars="200"/>
        <w:textAlignment w:val="auto"/>
        <w:rPr>
          <w:rFonts w:hint="eastAsia" w:ascii="黑体" w:eastAsia="黑体"/>
          <w:sz w:val="28"/>
          <w:szCs w:val="28"/>
        </w:rPr>
      </w:pPr>
      <w:r>
        <w:rPr>
          <w:rFonts w:hint="eastAsia" w:ascii="黑体" w:eastAsia="黑体"/>
          <w:sz w:val="28"/>
          <w:szCs w:val="28"/>
        </w:rPr>
        <w:t>有关建议</w:t>
      </w:r>
    </w:p>
    <w:p w14:paraId="1B6A5077">
      <w:pPr>
        <w:keepNext w:val="0"/>
        <w:keepLines w:val="0"/>
        <w:pageBreakBefore w:val="0"/>
        <w:widowControl/>
        <w:numPr>
          <w:ilvl w:val="0"/>
          <w:numId w:val="13"/>
        </w:numPr>
        <w:shd w:val="clear" w:color="auto" w:fill="FFFFFF"/>
        <w:kinsoku/>
        <w:wordWrap/>
        <w:overflowPunct/>
        <w:autoSpaceDE/>
        <w:autoSpaceDN/>
        <w:bidi w:val="0"/>
        <w:adjustRightInd/>
        <w:spacing w:line="360" w:lineRule="auto"/>
        <w:ind w:right="0" w:rightChars="0" w:firstLine="562" w:firstLineChars="200"/>
        <w:jc w:val="left"/>
        <w:textAlignment w:val="auto"/>
        <w:rPr>
          <w:rFonts w:hint="eastAsia" w:ascii="仿宋" w:hAnsi="仿宋" w:eastAsia="仿宋" w:cs="仿宋"/>
          <w:b/>
          <w:bCs/>
          <w:color w:val="000000"/>
          <w:kern w:val="0"/>
          <w:sz w:val="28"/>
          <w:szCs w:val="28"/>
        </w:rPr>
      </w:pPr>
      <w:bookmarkStart w:id="3" w:name="OLE_LINK5"/>
      <w:r>
        <w:rPr>
          <w:rFonts w:hint="eastAsia" w:ascii="仿宋" w:hAnsi="仿宋" w:eastAsia="仿宋" w:cs="仿宋"/>
          <w:b/>
          <w:bCs/>
          <w:color w:val="000000"/>
          <w:kern w:val="0"/>
          <w:sz w:val="28"/>
          <w:szCs w:val="28"/>
        </w:rPr>
        <w:t>加强人员培训</w:t>
      </w:r>
    </w:p>
    <w:p w14:paraId="0963F21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借市财政提供学习培训机会，加大对单位参与绩效评价的人员培训力度，充实业务知识；</w:t>
      </w:r>
      <w:bookmarkEnd w:id="3"/>
    </w:p>
    <w:p w14:paraId="792DB48F">
      <w:pPr>
        <w:keepNext w:val="0"/>
        <w:keepLines w:val="0"/>
        <w:pageBreakBefore w:val="0"/>
        <w:widowControl/>
        <w:numPr>
          <w:ilvl w:val="0"/>
          <w:numId w:val="13"/>
        </w:numPr>
        <w:shd w:val="clear" w:color="auto" w:fill="FFFFFF"/>
        <w:kinsoku/>
        <w:wordWrap/>
        <w:overflowPunct/>
        <w:autoSpaceDE/>
        <w:autoSpaceDN/>
        <w:bidi w:val="0"/>
        <w:adjustRightInd/>
        <w:spacing w:line="360" w:lineRule="auto"/>
        <w:ind w:right="0" w:rightChars="0" w:firstLine="562" w:firstLineChars="200"/>
        <w:jc w:val="lef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积极完善运用绩效评价结果</w:t>
      </w:r>
    </w:p>
    <w:p w14:paraId="74995CE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进一步完善绩效评价结果运用机制，将评价结果作为申报以后年度预算的重要依据，发挥绩效评价工作的应有作用；</w:t>
      </w:r>
    </w:p>
    <w:p w14:paraId="3B6D1C8F">
      <w:pPr>
        <w:keepNext w:val="0"/>
        <w:keepLines w:val="0"/>
        <w:pageBreakBefore w:val="0"/>
        <w:widowControl/>
        <w:numPr>
          <w:ilvl w:val="0"/>
          <w:numId w:val="13"/>
        </w:numPr>
        <w:shd w:val="clear" w:color="auto" w:fill="FFFFFF"/>
        <w:kinsoku/>
        <w:wordWrap/>
        <w:overflowPunct/>
        <w:autoSpaceDE/>
        <w:autoSpaceDN/>
        <w:bidi w:val="0"/>
        <w:adjustRightInd/>
        <w:spacing w:line="360" w:lineRule="auto"/>
        <w:ind w:right="0" w:rightChars="0" w:firstLine="562" w:firstLineChars="200"/>
        <w:jc w:val="lef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建议：</w:t>
      </w:r>
    </w:p>
    <w:p w14:paraId="3228843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color w:val="000000"/>
          <w:kern w:val="0"/>
          <w:sz w:val="28"/>
          <w:szCs w:val="28"/>
        </w:rPr>
        <w:t>一是建议加强个性指标的建设，特别是针对民主党派工作指标的设立；二是建议市财政局进一步加强对预算单位绩效管理工作的培训与指导。</w:t>
      </w:r>
    </w:p>
    <w:p w14:paraId="3D630727">
      <w:pPr>
        <w:keepNext w:val="0"/>
        <w:keepLines w:val="0"/>
        <w:pageBreakBefore w:val="0"/>
        <w:kinsoku/>
        <w:wordWrap/>
        <w:overflowPunct/>
        <w:topLinePunct/>
        <w:autoSpaceDE/>
        <w:autoSpaceDN/>
        <w:bidi w:val="0"/>
        <w:adjustRightInd/>
        <w:spacing w:line="360" w:lineRule="auto"/>
        <w:ind w:right="0" w:rightChars="0" w:firstLine="560" w:firstLineChars="200"/>
        <w:textAlignment w:val="auto"/>
        <w:rPr>
          <w:rFonts w:ascii="黑体" w:eastAsia="黑体"/>
          <w:sz w:val="28"/>
          <w:szCs w:val="28"/>
        </w:rPr>
      </w:pPr>
      <w:r>
        <w:rPr>
          <w:rFonts w:hint="eastAsia" w:ascii="黑体" w:eastAsia="黑体"/>
          <w:sz w:val="28"/>
          <w:szCs w:val="28"/>
        </w:rPr>
        <w:t>六、其他需要说明的问题</w:t>
      </w:r>
    </w:p>
    <w:p w14:paraId="3C645C3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无。</w:t>
      </w:r>
    </w:p>
    <w:p w14:paraId="2CE10891">
      <w:pPr>
        <w:keepNext w:val="0"/>
        <w:keepLines w:val="0"/>
        <w:pageBreakBefore w:val="0"/>
        <w:widowControl/>
        <w:shd w:val="clear" w:color="auto" w:fill="FFFFFF"/>
        <w:kinsoku/>
        <w:wordWrap/>
        <w:overflowPunct/>
        <w:autoSpaceDE/>
        <w:autoSpaceDN/>
        <w:bidi w:val="0"/>
        <w:adjustRightInd/>
        <w:spacing w:line="360" w:lineRule="auto"/>
        <w:ind w:right="0" w:rightChars="0"/>
        <w:jc w:val="right"/>
        <w:textAlignment w:val="auto"/>
        <w:rPr>
          <w:rFonts w:hint="eastAsia" w:ascii="仿宋_GB2312" w:hAnsi="宋体" w:cs="宋体"/>
          <w:color w:val="000000"/>
          <w:kern w:val="0"/>
          <w:sz w:val="32"/>
          <w:szCs w:val="32"/>
          <w:lang w:eastAsia="zh-CN"/>
        </w:rPr>
      </w:pPr>
    </w:p>
    <w:p w14:paraId="79AC3D21">
      <w:pPr>
        <w:keepNext w:val="0"/>
        <w:keepLines w:val="0"/>
        <w:pageBreakBefore w:val="0"/>
        <w:widowControl/>
        <w:shd w:val="clear" w:color="auto" w:fill="FFFFFF"/>
        <w:kinsoku/>
        <w:wordWrap/>
        <w:overflowPunct/>
        <w:autoSpaceDE/>
        <w:autoSpaceDN/>
        <w:bidi w:val="0"/>
        <w:adjustRightInd/>
        <w:spacing w:line="360" w:lineRule="auto"/>
        <w:ind w:right="0" w:rightChars="0"/>
        <w:jc w:val="right"/>
        <w:textAlignment w:val="auto"/>
        <w:rPr>
          <w:rFonts w:hint="eastAsia" w:ascii="仿宋_GB2312" w:hAnsi="宋体" w:cs="宋体"/>
          <w:color w:val="000000"/>
          <w:kern w:val="0"/>
          <w:sz w:val="32"/>
          <w:szCs w:val="32"/>
          <w:lang w:eastAsia="zh-CN"/>
        </w:rPr>
      </w:pPr>
    </w:p>
    <w:p w14:paraId="3FDCEED7">
      <w:pPr>
        <w:keepNext w:val="0"/>
        <w:keepLines w:val="0"/>
        <w:pageBreakBefore w:val="0"/>
        <w:widowControl/>
        <w:shd w:val="clear" w:color="auto" w:fill="FFFFFF"/>
        <w:kinsoku/>
        <w:wordWrap/>
        <w:overflowPunct/>
        <w:autoSpaceDE/>
        <w:autoSpaceDN/>
        <w:bidi w:val="0"/>
        <w:adjustRightInd/>
        <w:spacing w:line="360" w:lineRule="auto"/>
        <w:ind w:right="0" w:rightChars="0"/>
        <w:jc w:val="right"/>
        <w:textAlignment w:val="auto"/>
        <w:rPr>
          <w:rFonts w:hint="eastAsia" w:ascii="仿宋_GB2312" w:hAnsi="宋体" w:cs="宋体"/>
          <w:color w:val="000000"/>
          <w:kern w:val="0"/>
          <w:sz w:val="32"/>
          <w:szCs w:val="32"/>
          <w:lang w:eastAsia="zh-CN"/>
        </w:rPr>
      </w:pPr>
    </w:p>
    <w:p w14:paraId="44F10200">
      <w:pPr>
        <w:keepNext w:val="0"/>
        <w:keepLines w:val="0"/>
        <w:pageBreakBefore w:val="0"/>
        <w:widowControl/>
        <w:shd w:val="clear" w:color="auto" w:fill="FFFFFF"/>
        <w:kinsoku/>
        <w:wordWrap/>
        <w:overflowPunct/>
        <w:autoSpaceDE/>
        <w:autoSpaceDN/>
        <w:bidi w:val="0"/>
        <w:adjustRightInd/>
        <w:spacing w:line="360" w:lineRule="auto"/>
        <w:ind w:right="0" w:rightChars="0"/>
        <w:jc w:val="both"/>
        <w:textAlignment w:val="auto"/>
        <w:rPr>
          <w:rFonts w:hint="eastAsia" w:ascii="仿宋_GB2312" w:hAnsi="宋体" w:cs="宋体"/>
          <w:color w:val="000000"/>
          <w:kern w:val="0"/>
          <w:sz w:val="32"/>
          <w:szCs w:val="32"/>
          <w:lang w:eastAsia="zh-CN"/>
        </w:rPr>
      </w:pPr>
    </w:p>
    <w:p w14:paraId="18108A8F">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0" w:leftChars="0" w:right="0" w:rightChars="0" w:firstLine="560" w:firstLineChars="200"/>
        <w:jc w:val="right"/>
        <w:textAlignment w:val="auto"/>
        <w:outlineLvl w:val="9"/>
        <w:rPr>
          <w:rFonts w:hint="eastAsia" w:ascii="仿宋" w:hAnsi="仿宋" w:eastAsia="仿宋" w:cs="仿宋"/>
          <w:color w:val="000000"/>
          <w:kern w:val="0"/>
          <w:sz w:val="28"/>
          <w:szCs w:val="28"/>
          <w:highlight w:val="none"/>
          <w:lang w:eastAsia="zh-CN"/>
        </w:rPr>
      </w:pPr>
      <w:bookmarkStart w:id="4" w:name="OLE_LINK1"/>
      <w:r>
        <w:rPr>
          <w:rFonts w:hint="eastAsia" w:ascii="仿宋" w:hAnsi="仿宋" w:eastAsia="仿宋" w:cs="仿宋"/>
          <w:color w:val="000000"/>
          <w:kern w:val="0"/>
          <w:sz w:val="28"/>
          <w:szCs w:val="28"/>
          <w:highlight w:val="none"/>
          <w:lang w:eastAsia="zh-CN"/>
        </w:rPr>
        <w:t>中国国民党革命委员会昆明市委员会</w:t>
      </w:r>
    </w:p>
    <w:bookmarkEnd w:id="4"/>
    <w:p w14:paraId="640244E1">
      <w:pPr>
        <w:keepNext w:val="0"/>
        <w:keepLines w:val="0"/>
        <w:pageBreakBefore w:val="0"/>
        <w:widowControl/>
        <w:shd w:val="clear" w:color="auto" w:fill="FFFFFF"/>
        <w:kinsoku/>
        <w:wordWrap/>
        <w:overflowPunct/>
        <w:autoSpaceDE/>
        <w:autoSpaceDN/>
        <w:bidi w:val="0"/>
        <w:adjustRightInd/>
        <w:spacing w:line="360" w:lineRule="auto"/>
        <w:ind w:right="0" w:rightChars="0"/>
        <w:jc w:val="center"/>
        <w:textAlignment w:val="auto"/>
        <w:rPr>
          <w:rFonts w:hint="eastAsia" w:ascii="仿宋_GB2312" w:hAnsi="宋体" w:cs="宋体"/>
          <w:color w:val="000000"/>
          <w:kern w:val="0"/>
          <w:sz w:val="28"/>
          <w:szCs w:val="28"/>
          <w:lang w:val="en-US" w:eastAsia="zh-CN"/>
        </w:rPr>
      </w:pPr>
      <w:r>
        <w:rPr>
          <w:rFonts w:hint="eastAsia" w:ascii="仿宋_GB2312" w:hAnsi="宋体" w:cs="宋体"/>
          <w:color w:val="000000"/>
          <w:kern w:val="0"/>
          <w:sz w:val="28"/>
          <w:szCs w:val="28"/>
          <w:lang w:val="en-US" w:eastAsia="zh-CN"/>
        </w:rPr>
        <w:t xml:space="preserve">                          2017年4月20日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5C2F7"/>
    <w:multiLevelType w:val="singleLevel"/>
    <w:tmpl w:val="58F5C2F7"/>
    <w:lvl w:ilvl="0" w:tentative="0">
      <w:start w:val="1"/>
      <w:numFmt w:val="chineseCounting"/>
      <w:suff w:val="nothing"/>
      <w:lvlText w:val="%1、"/>
      <w:lvlJc w:val="left"/>
    </w:lvl>
  </w:abstractNum>
  <w:abstractNum w:abstractNumId="1">
    <w:nsid w:val="58F5C6A7"/>
    <w:multiLevelType w:val="singleLevel"/>
    <w:tmpl w:val="58F5C6A7"/>
    <w:lvl w:ilvl="0" w:tentative="0">
      <w:start w:val="4"/>
      <w:numFmt w:val="chineseCounting"/>
      <w:suff w:val="nothing"/>
      <w:lvlText w:val="%1、"/>
      <w:lvlJc w:val="left"/>
    </w:lvl>
  </w:abstractNum>
  <w:abstractNum w:abstractNumId="2">
    <w:nsid w:val="58F6D9CC"/>
    <w:multiLevelType w:val="singleLevel"/>
    <w:tmpl w:val="58F6D9CC"/>
    <w:lvl w:ilvl="0" w:tentative="0">
      <w:start w:val="1"/>
      <w:numFmt w:val="chineseCounting"/>
      <w:suff w:val="nothing"/>
      <w:lvlText w:val="（%1）"/>
      <w:lvlJc w:val="left"/>
    </w:lvl>
  </w:abstractNum>
  <w:abstractNum w:abstractNumId="3">
    <w:nsid w:val="58F7010B"/>
    <w:multiLevelType w:val="singleLevel"/>
    <w:tmpl w:val="58F7010B"/>
    <w:lvl w:ilvl="0" w:tentative="0">
      <w:start w:val="3"/>
      <w:numFmt w:val="chineseCounting"/>
      <w:suff w:val="nothing"/>
      <w:lvlText w:val="%1、"/>
      <w:lvlJc w:val="left"/>
    </w:lvl>
  </w:abstractNum>
  <w:abstractNum w:abstractNumId="4">
    <w:nsid w:val="58F98D47"/>
    <w:multiLevelType w:val="singleLevel"/>
    <w:tmpl w:val="58F98D47"/>
    <w:lvl w:ilvl="0" w:tentative="0">
      <w:start w:val="1"/>
      <w:numFmt w:val="decimal"/>
      <w:suff w:val="nothing"/>
      <w:lvlText w:val="%1、"/>
      <w:lvlJc w:val="left"/>
    </w:lvl>
  </w:abstractNum>
  <w:abstractNum w:abstractNumId="5">
    <w:nsid w:val="58F9A618"/>
    <w:multiLevelType w:val="singleLevel"/>
    <w:tmpl w:val="58F9A618"/>
    <w:lvl w:ilvl="0" w:tentative="0">
      <w:start w:val="1"/>
      <w:numFmt w:val="decimal"/>
      <w:suff w:val="nothing"/>
      <w:lvlText w:val="（%1）"/>
      <w:lvlJc w:val="left"/>
    </w:lvl>
  </w:abstractNum>
  <w:abstractNum w:abstractNumId="6">
    <w:nsid w:val="58F9A8D6"/>
    <w:multiLevelType w:val="singleLevel"/>
    <w:tmpl w:val="58F9A8D6"/>
    <w:lvl w:ilvl="0" w:tentative="0">
      <w:start w:val="2"/>
      <w:numFmt w:val="chineseCounting"/>
      <w:suff w:val="nothing"/>
      <w:lvlText w:val="（%1）"/>
      <w:lvlJc w:val="left"/>
    </w:lvl>
  </w:abstractNum>
  <w:abstractNum w:abstractNumId="7">
    <w:nsid w:val="58F9A8FF"/>
    <w:multiLevelType w:val="singleLevel"/>
    <w:tmpl w:val="58F9A8FF"/>
    <w:lvl w:ilvl="0" w:tentative="0">
      <w:start w:val="2"/>
      <w:numFmt w:val="decimal"/>
      <w:suff w:val="nothing"/>
      <w:lvlText w:val="%1、"/>
      <w:lvlJc w:val="left"/>
    </w:lvl>
  </w:abstractNum>
  <w:abstractNum w:abstractNumId="8">
    <w:nsid w:val="58F9A92B"/>
    <w:multiLevelType w:val="singleLevel"/>
    <w:tmpl w:val="58F9A92B"/>
    <w:lvl w:ilvl="0" w:tentative="0">
      <w:start w:val="1"/>
      <w:numFmt w:val="decimal"/>
      <w:suff w:val="nothing"/>
      <w:lvlText w:val="（%1）"/>
      <w:lvlJc w:val="left"/>
    </w:lvl>
  </w:abstractNum>
  <w:abstractNum w:abstractNumId="9">
    <w:nsid w:val="58F9AC18"/>
    <w:multiLevelType w:val="singleLevel"/>
    <w:tmpl w:val="58F9AC18"/>
    <w:lvl w:ilvl="0" w:tentative="0">
      <w:start w:val="3"/>
      <w:numFmt w:val="decimal"/>
      <w:suff w:val="nothing"/>
      <w:lvlText w:val="%1、"/>
      <w:lvlJc w:val="left"/>
    </w:lvl>
  </w:abstractNum>
  <w:abstractNum w:abstractNumId="10">
    <w:nsid w:val="58F9ACFA"/>
    <w:multiLevelType w:val="singleLevel"/>
    <w:tmpl w:val="58F9ACFA"/>
    <w:lvl w:ilvl="0" w:tentative="0">
      <w:start w:val="1"/>
      <w:numFmt w:val="decimal"/>
      <w:suff w:val="nothing"/>
      <w:lvlText w:val="%1、"/>
      <w:lvlJc w:val="left"/>
    </w:lvl>
  </w:abstractNum>
  <w:abstractNum w:abstractNumId="11">
    <w:nsid w:val="58F9BB08"/>
    <w:multiLevelType w:val="singleLevel"/>
    <w:tmpl w:val="58F9BB08"/>
    <w:lvl w:ilvl="0" w:tentative="0">
      <w:start w:val="1"/>
      <w:numFmt w:val="chineseCounting"/>
      <w:suff w:val="nothing"/>
      <w:lvlText w:val="（%1）"/>
      <w:lvlJc w:val="left"/>
    </w:lvl>
  </w:abstractNum>
  <w:abstractNum w:abstractNumId="12">
    <w:nsid w:val="58FAC1F5"/>
    <w:multiLevelType w:val="singleLevel"/>
    <w:tmpl w:val="58FAC1F5"/>
    <w:lvl w:ilvl="0" w:tentative="0">
      <w:start w:val="1"/>
      <w:numFmt w:val="chineseCounting"/>
      <w:suff w:val="nothing"/>
      <w:lvlText w:val="（%1）"/>
      <w:lvlJc w:val="left"/>
    </w:lvl>
  </w:abstractNum>
  <w:num w:numId="1">
    <w:abstractNumId w:val="0"/>
  </w:num>
  <w:num w:numId="2">
    <w:abstractNumId w:val="2"/>
  </w:num>
  <w:num w:numId="3">
    <w:abstractNumId w:val="4"/>
  </w:num>
  <w:num w:numId="4">
    <w:abstractNumId w:val="5"/>
  </w:num>
  <w:num w:numId="5">
    <w:abstractNumId w:val="9"/>
  </w:num>
  <w:num w:numId="6">
    <w:abstractNumId w:val="7"/>
  </w:num>
  <w:num w:numId="7">
    <w:abstractNumId w:val="8"/>
  </w:num>
  <w:num w:numId="8">
    <w:abstractNumId w:val="6"/>
  </w:num>
  <w:num w:numId="9">
    <w:abstractNumId w:val="10"/>
  </w:num>
  <w:num w:numId="10">
    <w:abstractNumId w:val="3"/>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04998"/>
    <w:rsid w:val="000D6C0E"/>
    <w:rsid w:val="00102BC7"/>
    <w:rsid w:val="001116EB"/>
    <w:rsid w:val="00130B1C"/>
    <w:rsid w:val="00191504"/>
    <w:rsid w:val="001A0B53"/>
    <w:rsid w:val="001A681D"/>
    <w:rsid w:val="001B693E"/>
    <w:rsid w:val="001E744C"/>
    <w:rsid w:val="00210BCB"/>
    <w:rsid w:val="00300567"/>
    <w:rsid w:val="003102A2"/>
    <w:rsid w:val="003601CD"/>
    <w:rsid w:val="003727FA"/>
    <w:rsid w:val="004B3642"/>
    <w:rsid w:val="004C5D47"/>
    <w:rsid w:val="0050568E"/>
    <w:rsid w:val="005161EA"/>
    <w:rsid w:val="00593D48"/>
    <w:rsid w:val="005B4D92"/>
    <w:rsid w:val="00675291"/>
    <w:rsid w:val="006970AD"/>
    <w:rsid w:val="00745961"/>
    <w:rsid w:val="00761E40"/>
    <w:rsid w:val="008407FF"/>
    <w:rsid w:val="00855BF5"/>
    <w:rsid w:val="008A1805"/>
    <w:rsid w:val="00955CF9"/>
    <w:rsid w:val="00A644C6"/>
    <w:rsid w:val="00C06B78"/>
    <w:rsid w:val="00C37B81"/>
    <w:rsid w:val="00C75D53"/>
    <w:rsid w:val="00D14920"/>
    <w:rsid w:val="00E032D9"/>
    <w:rsid w:val="00E6599D"/>
    <w:rsid w:val="00ED79C6"/>
    <w:rsid w:val="00F022F2"/>
    <w:rsid w:val="00F038B7"/>
    <w:rsid w:val="00F071E2"/>
    <w:rsid w:val="00F079DD"/>
    <w:rsid w:val="00F8241C"/>
    <w:rsid w:val="01183AF8"/>
    <w:rsid w:val="01197CE8"/>
    <w:rsid w:val="011A50F8"/>
    <w:rsid w:val="011B04D6"/>
    <w:rsid w:val="01285B9F"/>
    <w:rsid w:val="012A30D0"/>
    <w:rsid w:val="012F2927"/>
    <w:rsid w:val="013369C4"/>
    <w:rsid w:val="01383637"/>
    <w:rsid w:val="013B1752"/>
    <w:rsid w:val="01400EB7"/>
    <w:rsid w:val="015055EB"/>
    <w:rsid w:val="015A6250"/>
    <w:rsid w:val="01674319"/>
    <w:rsid w:val="016A0CE4"/>
    <w:rsid w:val="01704777"/>
    <w:rsid w:val="01713F03"/>
    <w:rsid w:val="01981BBB"/>
    <w:rsid w:val="01A76314"/>
    <w:rsid w:val="01AE7656"/>
    <w:rsid w:val="01B97A67"/>
    <w:rsid w:val="01BD790B"/>
    <w:rsid w:val="01C54A68"/>
    <w:rsid w:val="01D37D15"/>
    <w:rsid w:val="01D738DC"/>
    <w:rsid w:val="01D9030F"/>
    <w:rsid w:val="01DE6658"/>
    <w:rsid w:val="01F243FC"/>
    <w:rsid w:val="01F67228"/>
    <w:rsid w:val="01F7462B"/>
    <w:rsid w:val="020040AE"/>
    <w:rsid w:val="02022510"/>
    <w:rsid w:val="020F7CFE"/>
    <w:rsid w:val="02133475"/>
    <w:rsid w:val="02157649"/>
    <w:rsid w:val="021623E0"/>
    <w:rsid w:val="0218095E"/>
    <w:rsid w:val="022469E6"/>
    <w:rsid w:val="02293A0C"/>
    <w:rsid w:val="022B38AF"/>
    <w:rsid w:val="022C10F5"/>
    <w:rsid w:val="022E4979"/>
    <w:rsid w:val="02445FA1"/>
    <w:rsid w:val="0265740A"/>
    <w:rsid w:val="026A3676"/>
    <w:rsid w:val="026E1624"/>
    <w:rsid w:val="02873FC6"/>
    <w:rsid w:val="029D0063"/>
    <w:rsid w:val="02A860E2"/>
    <w:rsid w:val="02A9146C"/>
    <w:rsid w:val="02BC509C"/>
    <w:rsid w:val="02C033DB"/>
    <w:rsid w:val="02C36F81"/>
    <w:rsid w:val="02C71308"/>
    <w:rsid w:val="02D04B40"/>
    <w:rsid w:val="02D1040D"/>
    <w:rsid w:val="02D20FC6"/>
    <w:rsid w:val="02E14C1A"/>
    <w:rsid w:val="02F46866"/>
    <w:rsid w:val="02FB448C"/>
    <w:rsid w:val="0300267B"/>
    <w:rsid w:val="0303152D"/>
    <w:rsid w:val="03063FEF"/>
    <w:rsid w:val="031B59C8"/>
    <w:rsid w:val="031C2528"/>
    <w:rsid w:val="031D1FCA"/>
    <w:rsid w:val="03226431"/>
    <w:rsid w:val="0325247C"/>
    <w:rsid w:val="0325764A"/>
    <w:rsid w:val="032B0136"/>
    <w:rsid w:val="0349277A"/>
    <w:rsid w:val="034E231C"/>
    <w:rsid w:val="0354552E"/>
    <w:rsid w:val="036857B4"/>
    <w:rsid w:val="036A301E"/>
    <w:rsid w:val="0372522B"/>
    <w:rsid w:val="03766811"/>
    <w:rsid w:val="03777D3E"/>
    <w:rsid w:val="038A453C"/>
    <w:rsid w:val="03972021"/>
    <w:rsid w:val="03A66C46"/>
    <w:rsid w:val="03C43210"/>
    <w:rsid w:val="03C8486F"/>
    <w:rsid w:val="03CE15A8"/>
    <w:rsid w:val="03D1525B"/>
    <w:rsid w:val="03DD03C5"/>
    <w:rsid w:val="04036862"/>
    <w:rsid w:val="04060A0F"/>
    <w:rsid w:val="04075EFF"/>
    <w:rsid w:val="04252444"/>
    <w:rsid w:val="04284CF2"/>
    <w:rsid w:val="042F445D"/>
    <w:rsid w:val="04301845"/>
    <w:rsid w:val="043163E4"/>
    <w:rsid w:val="04380BB1"/>
    <w:rsid w:val="04432700"/>
    <w:rsid w:val="044661DC"/>
    <w:rsid w:val="044A0E34"/>
    <w:rsid w:val="046F20BB"/>
    <w:rsid w:val="04704185"/>
    <w:rsid w:val="047A3984"/>
    <w:rsid w:val="047B3DB3"/>
    <w:rsid w:val="04821A70"/>
    <w:rsid w:val="048B26E6"/>
    <w:rsid w:val="048B7525"/>
    <w:rsid w:val="0491190B"/>
    <w:rsid w:val="049436C6"/>
    <w:rsid w:val="04A238F4"/>
    <w:rsid w:val="04A81ED7"/>
    <w:rsid w:val="04AD573B"/>
    <w:rsid w:val="04BB33FC"/>
    <w:rsid w:val="04C44E44"/>
    <w:rsid w:val="04D51709"/>
    <w:rsid w:val="04E6218B"/>
    <w:rsid w:val="04F637CA"/>
    <w:rsid w:val="04FB4541"/>
    <w:rsid w:val="05051A9D"/>
    <w:rsid w:val="05161A68"/>
    <w:rsid w:val="051634D2"/>
    <w:rsid w:val="051B5D55"/>
    <w:rsid w:val="05296684"/>
    <w:rsid w:val="052A39E9"/>
    <w:rsid w:val="052B468E"/>
    <w:rsid w:val="052C231A"/>
    <w:rsid w:val="052C7826"/>
    <w:rsid w:val="053E761D"/>
    <w:rsid w:val="055D4D64"/>
    <w:rsid w:val="05645D0A"/>
    <w:rsid w:val="056C69ED"/>
    <w:rsid w:val="05723FE6"/>
    <w:rsid w:val="057C5BDE"/>
    <w:rsid w:val="05814137"/>
    <w:rsid w:val="058A45D3"/>
    <w:rsid w:val="059D0D50"/>
    <w:rsid w:val="059E12F2"/>
    <w:rsid w:val="05A17AFA"/>
    <w:rsid w:val="05AE3787"/>
    <w:rsid w:val="05C524EE"/>
    <w:rsid w:val="05C93A20"/>
    <w:rsid w:val="05D13F9D"/>
    <w:rsid w:val="05D41724"/>
    <w:rsid w:val="05D97872"/>
    <w:rsid w:val="05F43CC8"/>
    <w:rsid w:val="05F959FC"/>
    <w:rsid w:val="060632C6"/>
    <w:rsid w:val="060C0361"/>
    <w:rsid w:val="060F1F06"/>
    <w:rsid w:val="061438C8"/>
    <w:rsid w:val="06167203"/>
    <w:rsid w:val="06180565"/>
    <w:rsid w:val="06202B57"/>
    <w:rsid w:val="062054E3"/>
    <w:rsid w:val="062229D3"/>
    <w:rsid w:val="062658E9"/>
    <w:rsid w:val="063C6A57"/>
    <w:rsid w:val="06420F8A"/>
    <w:rsid w:val="06464C8F"/>
    <w:rsid w:val="064D5FE2"/>
    <w:rsid w:val="06512710"/>
    <w:rsid w:val="06563E3F"/>
    <w:rsid w:val="0656595D"/>
    <w:rsid w:val="06657808"/>
    <w:rsid w:val="0667329F"/>
    <w:rsid w:val="067E0437"/>
    <w:rsid w:val="06804F1D"/>
    <w:rsid w:val="068A2A02"/>
    <w:rsid w:val="068C0013"/>
    <w:rsid w:val="068F0FD4"/>
    <w:rsid w:val="06936704"/>
    <w:rsid w:val="06963387"/>
    <w:rsid w:val="06AE6D63"/>
    <w:rsid w:val="06AF1B4F"/>
    <w:rsid w:val="06B23AB1"/>
    <w:rsid w:val="06B644EF"/>
    <w:rsid w:val="06C75842"/>
    <w:rsid w:val="06CB5A11"/>
    <w:rsid w:val="06CF1A8E"/>
    <w:rsid w:val="06D23581"/>
    <w:rsid w:val="06D834B3"/>
    <w:rsid w:val="06D86094"/>
    <w:rsid w:val="06D9479B"/>
    <w:rsid w:val="06DF4992"/>
    <w:rsid w:val="06F90041"/>
    <w:rsid w:val="06FD5906"/>
    <w:rsid w:val="07003BD7"/>
    <w:rsid w:val="070C735D"/>
    <w:rsid w:val="071459D1"/>
    <w:rsid w:val="071A02A2"/>
    <w:rsid w:val="07224C7C"/>
    <w:rsid w:val="07266243"/>
    <w:rsid w:val="07357D2B"/>
    <w:rsid w:val="07367FC4"/>
    <w:rsid w:val="073D62F5"/>
    <w:rsid w:val="074228EA"/>
    <w:rsid w:val="07483015"/>
    <w:rsid w:val="074C50BA"/>
    <w:rsid w:val="074E4D5E"/>
    <w:rsid w:val="075F53BB"/>
    <w:rsid w:val="07620A35"/>
    <w:rsid w:val="076850AD"/>
    <w:rsid w:val="076B4D41"/>
    <w:rsid w:val="07715319"/>
    <w:rsid w:val="07755698"/>
    <w:rsid w:val="077A4F2B"/>
    <w:rsid w:val="078661D8"/>
    <w:rsid w:val="07890ABB"/>
    <w:rsid w:val="0791285D"/>
    <w:rsid w:val="07B0360D"/>
    <w:rsid w:val="07C7737A"/>
    <w:rsid w:val="07CD439C"/>
    <w:rsid w:val="07D37D86"/>
    <w:rsid w:val="07E70D10"/>
    <w:rsid w:val="07F657F1"/>
    <w:rsid w:val="07FC5F00"/>
    <w:rsid w:val="0802178B"/>
    <w:rsid w:val="08040DF0"/>
    <w:rsid w:val="080633A4"/>
    <w:rsid w:val="08191E28"/>
    <w:rsid w:val="081C50B3"/>
    <w:rsid w:val="081E1A3B"/>
    <w:rsid w:val="08280B33"/>
    <w:rsid w:val="082948D5"/>
    <w:rsid w:val="08374530"/>
    <w:rsid w:val="083E4CA3"/>
    <w:rsid w:val="084519A6"/>
    <w:rsid w:val="08480192"/>
    <w:rsid w:val="085266A9"/>
    <w:rsid w:val="086C791D"/>
    <w:rsid w:val="08716C45"/>
    <w:rsid w:val="087D6913"/>
    <w:rsid w:val="087F7378"/>
    <w:rsid w:val="088A3785"/>
    <w:rsid w:val="08905A6C"/>
    <w:rsid w:val="08945CAF"/>
    <w:rsid w:val="089660B5"/>
    <w:rsid w:val="089A3082"/>
    <w:rsid w:val="08A631A4"/>
    <w:rsid w:val="08A848AC"/>
    <w:rsid w:val="08A93A2C"/>
    <w:rsid w:val="08AB2F87"/>
    <w:rsid w:val="08BB200D"/>
    <w:rsid w:val="08BC5A01"/>
    <w:rsid w:val="08C570C7"/>
    <w:rsid w:val="08CA5D5F"/>
    <w:rsid w:val="08D943C5"/>
    <w:rsid w:val="08DD266F"/>
    <w:rsid w:val="08E02F93"/>
    <w:rsid w:val="08E81D61"/>
    <w:rsid w:val="08EF542C"/>
    <w:rsid w:val="08F730D4"/>
    <w:rsid w:val="08FA3747"/>
    <w:rsid w:val="08FA73BC"/>
    <w:rsid w:val="08FD0C50"/>
    <w:rsid w:val="0902032A"/>
    <w:rsid w:val="0903682D"/>
    <w:rsid w:val="090B629D"/>
    <w:rsid w:val="090C2E87"/>
    <w:rsid w:val="090E1014"/>
    <w:rsid w:val="091C0B3B"/>
    <w:rsid w:val="091F1B47"/>
    <w:rsid w:val="091F4416"/>
    <w:rsid w:val="092012B6"/>
    <w:rsid w:val="09267EC1"/>
    <w:rsid w:val="092855D3"/>
    <w:rsid w:val="09372648"/>
    <w:rsid w:val="09381A36"/>
    <w:rsid w:val="093D2A6C"/>
    <w:rsid w:val="0943343A"/>
    <w:rsid w:val="09495F93"/>
    <w:rsid w:val="094A051D"/>
    <w:rsid w:val="094D23CB"/>
    <w:rsid w:val="095745F1"/>
    <w:rsid w:val="0966495E"/>
    <w:rsid w:val="09755C02"/>
    <w:rsid w:val="097D5DE6"/>
    <w:rsid w:val="097F6119"/>
    <w:rsid w:val="09803599"/>
    <w:rsid w:val="09827F2A"/>
    <w:rsid w:val="098B5898"/>
    <w:rsid w:val="098C1CF8"/>
    <w:rsid w:val="099C6718"/>
    <w:rsid w:val="09A8668A"/>
    <w:rsid w:val="09B0439C"/>
    <w:rsid w:val="09B30AF3"/>
    <w:rsid w:val="09B66A40"/>
    <w:rsid w:val="09B95756"/>
    <w:rsid w:val="09BA60A5"/>
    <w:rsid w:val="09CD796F"/>
    <w:rsid w:val="09DA01AE"/>
    <w:rsid w:val="09DE4486"/>
    <w:rsid w:val="09F2394C"/>
    <w:rsid w:val="09F747E9"/>
    <w:rsid w:val="09FB1368"/>
    <w:rsid w:val="0A0C56D0"/>
    <w:rsid w:val="0A1868BF"/>
    <w:rsid w:val="0A187C2F"/>
    <w:rsid w:val="0A252138"/>
    <w:rsid w:val="0A270345"/>
    <w:rsid w:val="0A2A4EA5"/>
    <w:rsid w:val="0A314D36"/>
    <w:rsid w:val="0A44292D"/>
    <w:rsid w:val="0A491ED7"/>
    <w:rsid w:val="0A573857"/>
    <w:rsid w:val="0A642DF6"/>
    <w:rsid w:val="0A6434F1"/>
    <w:rsid w:val="0A680A67"/>
    <w:rsid w:val="0A6D0B85"/>
    <w:rsid w:val="0A716FC4"/>
    <w:rsid w:val="0A780909"/>
    <w:rsid w:val="0A780A73"/>
    <w:rsid w:val="0A792222"/>
    <w:rsid w:val="0A7E7BEC"/>
    <w:rsid w:val="0A855F65"/>
    <w:rsid w:val="0A944C9A"/>
    <w:rsid w:val="0A9554D7"/>
    <w:rsid w:val="0A97476A"/>
    <w:rsid w:val="0A990787"/>
    <w:rsid w:val="0A9D085E"/>
    <w:rsid w:val="0AA70AFD"/>
    <w:rsid w:val="0AAF6925"/>
    <w:rsid w:val="0AAF7DC3"/>
    <w:rsid w:val="0AB64491"/>
    <w:rsid w:val="0AC57F3A"/>
    <w:rsid w:val="0AC76E32"/>
    <w:rsid w:val="0ACC0122"/>
    <w:rsid w:val="0AD23378"/>
    <w:rsid w:val="0AD75330"/>
    <w:rsid w:val="0AD824C4"/>
    <w:rsid w:val="0AE24BD6"/>
    <w:rsid w:val="0AE5378A"/>
    <w:rsid w:val="0AE60177"/>
    <w:rsid w:val="0AE74DE8"/>
    <w:rsid w:val="0AF1575A"/>
    <w:rsid w:val="0B022173"/>
    <w:rsid w:val="0B110069"/>
    <w:rsid w:val="0B1C7663"/>
    <w:rsid w:val="0B23392F"/>
    <w:rsid w:val="0B344917"/>
    <w:rsid w:val="0B365D6E"/>
    <w:rsid w:val="0B373599"/>
    <w:rsid w:val="0B3E7F1D"/>
    <w:rsid w:val="0B4C40E4"/>
    <w:rsid w:val="0B584856"/>
    <w:rsid w:val="0B58525F"/>
    <w:rsid w:val="0B593055"/>
    <w:rsid w:val="0B6314FF"/>
    <w:rsid w:val="0B756BCE"/>
    <w:rsid w:val="0B7C594E"/>
    <w:rsid w:val="0B801E7B"/>
    <w:rsid w:val="0B862D7A"/>
    <w:rsid w:val="0B8804EA"/>
    <w:rsid w:val="0B9234B1"/>
    <w:rsid w:val="0BA859C6"/>
    <w:rsid w:val="0BAA40B7"/>
    <w:rsid w:val="0BAA680D"/>
    <w:rsid w:val="0BAB3059"/>
    <w:rsid w:val="0BB43D29"/>
    <w:rsid w:val="0BB60446"/>
    <w:rsid w:val="0BC2684B"/>
    <w:rsid w:val="0BCD13AF"/>
    <w:rsid w:val="0BDA78C6"/>
    <w:rsid w:val="0BDD5AB6"/>
    <w:rsid w:val="0BE851C7"/>
    <w:rsid w:val="0BF65FF5"/>
    <w:rsid w:val="0C000FD9"/>
    <w:rsid w:val="0C0479EB"/>
    <w:rsid w:val="0C085D7F"/>
    <w:rsid w:val="0C16349C"/>
    <w:rsid w:val="0C3326F5"/>
    <w:rsid w:val="0C393A5F"/>
    <w:rsid w:val="0C3A04A9"/>
    <w:rsid w:val="0C4B0CE4"/>
    <w:rsid w:val="0C546A1F"/>
    <w:rsid w:val="0C575F7C"/>
    <w:rsid w:val="0C645066"/>
    <w:rsid w:val="0C702DAA"/>
    <w:rsid w:val="0C741567"/>
    <w:rsid w:val="0C7C681C"/>
    <w:rsid w:val="0C845C32"/>
    <w:rsid w:val="0C891154"/>
    <w:rsid w:val="0C904DAA"/>
    <w:rsid w:val="0C914923"/>
    <w:rsid w:val="0C9268EE"/>
    <w:rsid w:val="0C93726E"/>
    <w:rsid w:val="0C990B15"/>
    <w:rsid w:val="0C99289D"/>
    <w:rsid w:val="0C9F4E4C"/>
    <w:rsid w:val="0CA40A93"/>
    <w:rsid w:val="0CAB626D"/>
    <w:rsid w:val="0CAE7171"/>
    <w:rsid w:val="0CB20D74"/>
    <w:rsid w:val="0CB87616"/>
    <w:rsid w:val="0CBA5E25"/>
    <w:rsid w:val="0CBF064C"/>
    <w:rsid w:val="0CC20449"/>
    <w:rsid w:val="0CC43803"/>
    <w:rsid w:val="0CC5163C"/>
    <w:rsid w:val="0CD47C95"/>
    <w:rsid w:val="0CDC10AF"/>
    <w:rsid w:val="0CE27DC4"/>
    <w:rsid w:val="0CE33F2F"/>
    <w:rsid w:val="0CE3665F"/>
    <w:rsid w:val="0CE7468A"/>
    <w:rsid w:val="0CF20BBB"/>
    <w:rsid w:val="0CF605D4"/>
    <w:rsid w:val="0CFD63DD"/>
    <w:rsid w:val="0D1D52FD"/>
    <w:rsid w:val="0D1D61B9"/>
    <w:rsid w:val="0D1E023E"/>
    <w:rsid w:val="0D28166A"/>
    <w:rsid w:val="0D281B5F"/>
    <w:rsid w:val="0D2A5086"/>
    <w:rsid w:val="0D2B3F0B"/>
    <w:rsid w:val="0D3439CC"/>
    <w:rsid w:val="0D3B6B11"/>
    <w:rsid w:val="0D510B87"/>
    <w:rsid w:val="0D5226C7"/>
    <w:rsid w:val="0D552FF7"/>
    <w:rsid w:val="0D603B14"/>
    <w:rsid w:val="0D713E7D"/>
    <w:rsid w:val="0D782878"/>
    <w:rsid w:val="0D8160F0"/>
    <w:rsid w:val="0D901196"/>
    <w:rsid w:val="0D907F34"/>
    <w:rsid w:val="0D957A75"/>
    <w:rsid w:val="0DAB260A"/>
    <w:rsid w:val="0DB61D11"/>
    <w:rsid w:val="0DB92F7B"/>
    <w:rsid w:val="0DBB035C"/>
    <w:rsid w:val="0DCE3770"/>
    <w:rsid w:val="0DDC563D"/>
    <w:rsid w:val="0DDF5305"/>
    <w:rsid w:val="0DE025C5"/>
    <w:rsid w:val="0DE82805"/>
    <w:rsid w:val="0DE82BF1"/>
    <w:rsid w:val="0DEE7459"/>
    <w:rsid w:val="0DF46364"/>
    <w:rsid w:val="0E060D44"/>
    <w:rsid w:val="0E174626"/>
    <w:rsid w:val="0E190D60"/>
    <w:rsid w:val="0E462AE7"/>
    <w:rsid w:val="0E5B06F6"/>
    <w:rsid w:val="0E5C4FD1"/>
    <w:rsid w:val="0E634A84"/>
    <w:rsid w:val="0E666BEA"/>
    <w:rsid w:val="0E86348D"/>
    <w:rsid w:val="0E8D7BBC"/>
    <w:rsid w:val="0EA72FB0"/>
    <w:rsid w:val="0EB3772F"/>
    <w:rsid w:val="0EB57F09"/>
    <w:rsid w:val="0EBD698C"/>
    <w:rsid w:val="0EC1380F"/>
    <w:rsid w:val="0EC35A86"/>
    <w:rsid w:val="0EDB0D38"/>
    <w:rsid w:val="0EDC3A83"/>
    <w:rsid w:val="0EDD6FAF"/>
    <w:rsid w:val="0EE42309"/>
    <w:rsid w:val="0EE96909"/>
    <w:rsid w:val="0EEB0299"/>
    <w:rsid w:val="0EEB108F"/>
    <w:rsid w:val="0EF6059B"/>
    <w:rsid w:val="0EF8435B"/>
    <w:rsid w:val="0EFC16C3"/>
    <w:rsid w:val="0F026719"/>
    <w:rsid w:val="0F040F5C"/>
    <w:rsid w:val="0F081094"/>
    <w:rsid w:val="0F0B1E07"/>
    <w:rsid w:val="0F183909"/>
    <w:rsid w:val="0F1D26C5"/>
    <w:rsid w:val="0F256A60"/>
    <w:rsid w:val="0F280308"/>
    <w:rsid w:val="0F300FBC"/>
    <w:rsid w:val="0F3909E8"/>
    <w:rsid w:val="0F3A77FB"/>
    <w:rsid w:val="0F415201"/>
    <w:rsid w:val="0F44468B"/>
    <w:rsid w:val="0F4641C1"/>
    <w:rsid w:val="0F480914"/>
    <w:rsid w:val="0F4C58D2"/>
    <w:rsid w:val="0F5041AF"/>
    <w:rsid w:val="0F576F8F"/>
    <w:rsid w:val="0F5B5F62"/>
    <w:rsid w:val="0F5C6DAF"/>
    <w:rsid w:val="0F62701E"/>
    <w:rsid w:val="0F653F2D"/>
    <w:rsid w:val="0F6761FA"/>
    <w:rsid w:val="0F707324"/>
    <w:rsid w:val="0F7176A1"/>
    <w:rsid w:val="0F7354CB"/>
    <w:rsid w:val="0F7740D9"/>
    <w:rsid w:val="0F7927E3"/>
    <w:rsid w:val="0F7B2C9D"/>
    <w:rsid w:val="0F813388"/>
    <w:rsid w:val="0F8B65CD"/>
    <w:rsid w:val="0F916ADB"/>
    <w:rsid w:val="0F9F1697"/>
    <w:rsid w:val="0FA43336"/>
    <w:rsid w:val="0FA45B72"/>
    <w:rsid w:val="0FA57814"/>
    <w:rsid w:val="0FAC098B"/>
    <w:rsid w:val="0FB232C4"/>
    <w:rsid w:val="0FCC5CCB"/>
    <w:rsid w:val="0FCE4A98"/>
    <w:rsid w:val="0FD1374A"/>
    <w:rsid w:val="0FDA5D38"/>
    <w:rsid w:val="0FDF7F19"/>
    <w:rsid w:val="0FE51183"/>
    <w:rsid w:val="0FF67ADB"/>
    <w:rsid w:val="0FF8154D"/>
    <w:rsid w:val="0FF95630"/>
    <w:rsid w:val="10023692"/>
    <w:rsid w:val="1010271E"/>
    <w:rsid w:val="10254DF3"/>
    <w:rsid w:val="10265597"/>
    <w:rsid w:val="102920EE"/>
    <w:rsid w:val="102C520A"/>
    <w:rsid w:val="10345343"/>
    <w:rsid w:val="10492FFC"/>
    <w:rsid w:val="104971E5"/>
    <w:rsid w:val="105C6FCE"/>
    <w:rsid w:val="10670D14"/>
    <w:rsid w:val="106F0E64"/>
    <w:rsid w:val="107C6A7E"/>
    <w:rsid w:val="1089553C"/>
    <w:rsid w:val="109210CF"/>
    <w:rsid w:val="109B07A8"/>
    <w:rsid w:val="109C33A2"/>
    <w:rsid w:val="10A72FFA"/>
    <w:rsid w:val="10B15E70"/>
    <w:rsid w:val="10B5094A"/>
    <w:rsid w:val="10BD0438"/>
    <w:rsid w:val="10C33AC8"/>
    <w:rsid w:val="10C66FCB"/>
    <w:rsid w:val="10CE053B"/>
    <w:rsid w:val="10CF7A94"/>
    <w:rsid w:val="10D01B6C"/>
    <w:rsid w:val="10D21B2A"/>
    <w:rsid w:val="10D90946"/>
    <w:rsid w:val="10DA61B8"/>
    <w:rsid w:val="10DB4398"/>
    <w:rsid w:val="10DF6693"/>
    <w:rsid w:val="10E62204"/>
    <w:rsid w:val="110452A3"/>
    <w:rsid w:val="11091749"/>
    <w:rsid w:val="111457AC"/>
    <w:rsid w:val="112D7BF1"/>
    <w:rsid w:val="112E7131"/>
    <w:rsid w:val="1139352F"/>
    <w:rsid w:val="113A55CC"/>
    <w:rsid w:val="113C489E"/>
    <w:rsid w:val="113E1843"/>
    <w:rsid w:val="114121EE"/>
    <w:rsid w:val="11481D8D"/>
    <w:rsid w:val="114A47BE"/>
    <w:rsid w:val="114E7D3A"/>
    <w:rsid w:val="1160710B"/>
    <w:rsid w:val="11620E74"/>
    <w:rsid w:val="117E5B21"/>
    <w:rsid w:val="117F2AC4"/>
    <w:rsid w:val="118366DE"/>
    <w:rsid w:val="11862E10"/>
    <w:rsid w:val="1188645B"/>
    <w:rsid w:val="119413EF"/>
    <w:rsid w:val="11AE519B"/>
    <w:rsid w:val="11B712B9"/>
    <w:rsid w:val="11CC65F7"/>
    <w:rsid w:val="11D320AA"/>
    <w:rsid w:val="11DC600A"/>
    <w:rsid w:val="11E77B19"/>
    <w:rsid w:val="11F06F50"/>
    <w:rsid w:val="11F54029"/>
    <w:rsid w:val="11F85B8C"/>
    <w:rsid w:val="11FA5A17"/>
    <w:rsid w:val="11FF58F5"/>
    <w:rsid w:val="1205649A"/>
    <w:rsid w:val="1214342F"/>
    <w:rsid w:val="121A0C9F"/>
    <w:rsid w:val="122F2ADF"/>
    <w:rsid w:val="1231121C"/>
    <w:rsid w:val="1232251D"/>
    <w:rsid w:val="12357F82"/>
    <w:rsid w:val="12373F4A"/>
    <w:rsid w:val="1238154C"/>
    <w:rsid w:val="123A58CF"/>
    <w:rsid w:val="125810AA"/>
    <w:rsid w:val="1268258D"/>
    <w:rsid w:val="126C421F"/>
    <w:rsid w:val="12700BFC"/>
    <w:rsid w:val="12717635"/>
    <w:rsid w:val="127B498A"/>
    <w:rsid w:val="128314E0"/>
    <w:rsid w:val="12A17BAD"/>
    <w:rsid w:val="12A62F62"/>
    <w:rsid w:val="12C33D82"/>
    <w:rsid w:val="12C5181D"/>
    <w:rsid w:val="12C9440E"/>
    <w:rsid w:val="12C9723F"/>
    <w:rsid w:val="12DA5BE3"/>
    <w:rsid w:val="12DC00B2"/>
    <w:rsid w:val="12DD603E"/>
    <w:rsid w:val="12E77020"/>
    <w:rsid w:val="12E852EE"/>
    <w:rsid w:val="12F47439"/>
    <w:rsid w:val="12FA79A0"/>
    <w:rsid w:val="13037E18"/>
    <w:rsid w:val="13091061"/>
    <w:rsid w:val="1316728A"/>
    <w:rsid w:val="1320638E"/>
    <w:rsid w:val="13230495"/>
    <w:rsid w:val="132A0F88"/>
    <w:rsid w:val="13325A37"/>
    <w:rsid w:val="13350DA7"/>
    <w:rsid w:val="13476995"/>
    <w:rsid w:val="134A05C5"/>
    <w:rsid w:val="134C595E"/>
    <w:rsid w:val="1351652E"/>
    <w:rsid w:val="13575143"/>
    <w:rsid w:val="13637399"/>
    <w:rsid w:val="13792F51"/>
    <w:rsid w:val="138B4C7E"/>
    <w:rsid w:val="138D54AC"/>
    <w:rsid w:val="139329B9"/>
    <w:rsid w:val="139D2129"/>
    <w:rsid w:val="13C20DA3"/>
    <w:rsid w:val="13D23E49"/>
    <w:rsid w:val="13D350F9"/>
    <w:rsid w:val="13D42D79"/>
    <w:rsid w:val="13D963F2"/>
    <w:rsid w:val="13DB76BB"/>
    <w:rsid w:val="13F72FB1"/>
    <w:rsid w:val="13FD493E"/>
    <w:rsid w:val="13FF25E2"/>
    <w:rsid w:val="1404180F"/>
    <w:rsid w:val="141B3CEB"/>
    <w:rsid w:val="141D7DF4"/>
    <w:rsid w:val="142F53E4"/>
    <w:rsid w:val="143F4454"/>
    <w:rsid w:val="144035DB"/>
    <w:rsid w:val="145E3387"/>
    <w:rsid w:val="146005B7"/>
    <w:rsid w:val="146A6B9B"/>
    <w:rsid w:val="14761850"/>
    <w:rsid w:val="14773BF1"/>
    <w:rsid w:val="14793BEC"/>
    <w:rsid w:val="147E54D5"/>
    <w:rsid w:val="148A33E3"/>
    <w:rsid w:val="14B428DC"/>
    <w:rsid w:val="14B75850"/>
    <w:rsid w:val="14C319C0"/>
    <w:rsid w:val="14C552DD"/>
    <w:rsid w:val="14CA2B9C"/>
    <w:rsid w:val="14CE3EEE"/>
    <w:rsid w:val="14EB3968"/>
    <w:rsid w:val="14ED7ED0"/>
    <w:rsid w:val="14F33DBA"/>
    <w:rsid w:val="14F34237"/>
    <w:rsid w:val="15020A6B"/>
    <w:rsid w:val="150440CC"/>
    <w:rsid w:val="150C5ACB"/>
    <w:rsid w:val="150D4D66"/>
    <w:rsid w:val="1529796B"/>
    <w:rsid w:val="153843C8"/>
    <w:rsid w:val="15454A05"/>
    <w:rsid w:val="15486C38"/>
    <w:rsid w:val="154D1906"/>
    <w:rsid w:val="155C228D"/>
    <w:rsid w:val="155E3518"/>
    <w:rsid w:val="155F317E"/>
    <w:rsid w:val="15755A27"/>
    <w:rsid w:val="15776284"/>
    <w:rsid w:val="158370A6"/>
    <w:rsid w:val="15903101"/>
    <w:rsid w:val="159D726F"/>
    <w:rsid w:val="15A47BAF"/>
    <w:rsid w:val="15A5118F"/>
    <w:rsid w:val="15AC7676"/>
    <w:rsid w:val="15B63A79"/>
    <w:rsid w:val="15C716FE"/>
    <w:rsid w:val="15D4504C"/>
    <w:rsid w:val="15DA27E2"/>
    <w:rsid w:val="15DA36AD"/>
    <w:rsid w:val="15DB0B36"/>
    <w:rsid w:val="15DB4BD9"/>
    <w:rsid w:val="15E03C76"/>
    <w:rsid w:val="15E15F15"/>
    <w:rsid w:val="15F81145"/>
    <w:rsid w:val="15F9568D"/>
    <w:rsid w:val="16003B34"/>
    <w:rsid w:val="160C7C6B"/>
    <w:rsid w:val="160D1746"/>
    <w:rsid w:val="160E4465"/>
    <w:rsid w:val="1612132E"/>
    <w:rsid w:val="1613755C"/>
    <w:rsid w:val="161B54C8"/>
    <w:rsid w:val="1621216A"/>
    <w:rsid w:val="16273419"/>
    <w:rsid w:val="162C301C"/>
    <w:rsid w:val="162D49F0"/>
    <w:rsid w:val="16337E59"/>
    <w:rsid w:val="163B539D"/>
    <w:rsid w:val="164B4F14"/>
    <w:rsid w:val="16533587"/>
    <w:rsid w:val="1655435B"/>
    <w:rsid w:val="16563486"/>
    <w:rsid w:val="166928E9"/>
    <w:rsid w:val="16714320"/>
    <w:rsid w:val="167A5302"/>
    <w:rsid w:val="16900F03"/>
    <w:rsid w:val="16970D4D"/>
    <w:rsid w:val="16B51D52"/>
    <w:rsid w:val="16BD24F5"/>
    <w:rsid w:val="16C265EE"/>
    <w:rsid w:val="16C433B0"/>
    <w:rsid w:val="16DE4A1E"/>
    <w:rsid w:val="16E67883"/>
    <w:rsid w:val="16EA3824"/>
    <w:rsid w:val="16ED0BBA"/>
    <w:rsid w:val="16EF1126"/>
    <w:rsid w:val="16EF43F5"/>
    <w:rsid w:val="16F03420"/>
    <w:rsid w:val="17005103"/>
    <w:rsid w:val="17050F4E"/>
    <w:rsid w:val="1706762C"/>
    <w:rsid w:val="170B5F32"/>
    <w:rsid w:val="170D4F8D"/>
    <w:rsid w:val="170E6856"/>
    <w:rsid w:val="171F60EA"/>
    <w:rsid w:val="17231761"/>
    <w:rsid w:val="172C4397"/>
    <w:rsid w:val="17354DCA"/>
    <w:rsid w:val="173A2B8D"/>
    <w:rsid w:val="173E5353"/>
    <w:rsid w:val="175B627B"/>
    <w:rsid w:val="175E42C3"/>
    <w:rsid w:val="175F3654"/>
    <w:rsid w:val="178308E6"/>
    <w:rsid w:val="178A4D08"/>
    <w:rsid w:val="178E43F3"/>
    <w:rsid w:val="1794794F"/>
    <w:rsid w:val="1798397E"/>
    <w:rsid w:val="179B1955"/>
    <w:rsid w:val="17AA21A1"/>
    <w:rsid w:val="17B44A90"/>
    <w:rsid w:val="17B73418"/>
    <w:rsid w:val="17C7145D"/>
    <w:rsid w:val="17CA4052"/>
    <w:rsid w:val="17D53EA5"/>
    <w:rsid w:val="17E05A72"/>
    <w:rsid w:val="17E72EC3"/>
    <w:rsid w:val="17EE02D1"/>
    <w:rsid w:val="17F43D77"/>
    <w:rsid w:val="17F808B1"/>
    <w:rsid w:val="17F86ADB"/>
    <w:rsid w:val="180F0106"/>
    <w:rsid w:val="181320F1"/>
    <w:rsid w:val="18151225"/>
    <w:rsid w:val="181B7D8B"/>
    <w:rsid w:val="181F76BD"/>
    <w:rsid w:val="1824001A"/>
    <w:rsid w:val="18267055"/>
    <w:rsid w:val="183039C6"/>
    <w:rsid w:val="183324A7"/>
    <w:rsid w:val="18364AFB"/>
    <w:rsid w:val="183705D9"/>
    <w:rsid w:val="18407C51"/>
    <w:rsid w:val="18464FD7"/>
    <w:rsid w:val="18485897"/>
    <w:rsid w:val="18541C5E"/>
    <w:rsid w:val="185C0642"/>
    <w:rsid w:val="185D0A4A"/>
    <w:rsid w:val="18607D00"/>
    <w:rsid w:val="18616FD7"/>
    <w:rsid w:val="186231D2"/>
    <w:rsid w:val="18693002"/>
    <w:rsid w:val="186E07E5"/>
    <w:rsid w:val="18756367"/>
    <w:rsid w:val="1877498B"/>
    <w:rsid w:val="188A7787"/>
    <w:rsid w:val="188D2E62"/>
    <w:rsid w:val="1891326E"/>
    <w:rsid w:val="18930590"/>
    <w:rsid w:val="18940692"/>
    <w:rsid w:val="189B05BC"/>
    <w:rsid w:val="189C1E6F"/>
    <w:rsid w:val="18A516BD"/>
    <w:rsid w:val="18B56862"/>
    <w:rsid w:val="18B749B2"/>
    <w:rsid w:val="18BB14FF"/>
    <w:rsid w:val="18BC51B4"/>
    <w:rsid w:val="18BC5517"/>
    <w:rsid w:val="18BE1A59"/>
    <w:rsid w:val="18CF3E46"/>
    <w:rsid w:val="18D95A6B"/>
    <w:rsid w:val="18E03C05"/>
    <w:rsid w:val="18E23002"/>
    <w:rsid w:val="18EA5495"/>
    <w:rsid w:val="18F4311C"/>
    <w:rsid w:val="191A14A4"/>
    <w:rsid w:val="19205E64"/>
    <w:rsid w:val="19277BEB"/>
    <w:rsid w:val="19333F08"/>
    <w:rsid w:val="194D19F0"/>
    <w:rsid w:val="194F7917"/>
    <w:rsid w:val="1951615E"/>
    <w:rsid w:val="195D3DA1"/>
    <w:rsid w:val="19641B09"/>
    <w:rsid w:val="196E1741"/>
    <w:rsid w:val="196E249E"/>
    <w:rsid w:val="196F3C71"/>
    <w:rsid w:val="19707103"/>
    <w:rsid w:val="19785588"/>
    <w:rsid w:val="198329C9"/>
    <w:rsid w:val="19835267"/>
    <w:rsid w:val="19854451"/>
    <w:rsid w:val="1987094C"/>
    <w:rsid w:val="198F7AFF"/>
    <w:rsid w:val="19923CF1"/>
    <w:rsid w:val="199242F9"/>
    <w:rsid w:val="19940816"/>
    <w:rsid w:val="1995208F"/>
    <w:rsid w:val="19952CAB"/>
    <w:rsid w:val="19B9053E"/>
    <w:rsid w:val="19C076E0"/>
    <w:rsid w:val="19D12B49"/>
    <w:rsid w:val="19D452F9"/>
    <w:rsid w:val="19DF4133"/>
    <w:rsid w:val="19E155F5"/>
    <w:rsid w:val="19E445CE"/>
    <w:rsid w:val="19E902B8"/>
    <w:rsid w:val="19EF2DDC"/>
    <w:rsid w:val="19F75609"/>
    <w:rsid w:val="1A0A5969"/>
    <w:rsid w:val="1A0C07FB"/>
    <w:rsid w:val="1A1244D4"/>
    <w:rsid w:val="1A182222"/>
    <w:rsid w:val="1A1C61BC"/>
    <w:rsid w:val="1A2C5A29"/>
    <w:rsid w:val="1A377796"/>
    <w:rsid w:val="1A4E72A6"/>
    <w:rsid w:val="1A5538FC"/>
    <w:rsid w:val="1A580E45"/>
    <w:rsid w:val="1A5E65CE"/>
    <w:rsid w:val="1A62201D"/>
    <w:rsid w:val="1A655DAF"/>
    <w:rsid w:val="1A6973DF"/>
    <w:rsid w:val="1A7A6514"/>
    <w:rsid w:val="1A8201C0"/>
    <w:rsid w:val="1A852AEC"/>
    <w:rsid w:val="1A94049F"/>
    <w:rsid w:val="1A985456"/>
    <w:rsid w:val="1A9B030B"/>
    <w:rsid w:val="1AA04C0B"/>
    <w:rsid w:val="1AA66F51"/>
    <w:rsid w:val="1AA86D2E"/>
    <w:rsid w:val="1AB03CBF"/>
    <w:rsid w:val="1AB12785"/>
    <w:rsid w:val="1AB76144"/>
    <w:rsid w:val="1ACB4E1E"/>
    <w:rsid w:val="1AD629F1"/>
    <w:rsid w:val="1AD64B31"/>
    <w:rsid w:val="1AE26FF7"/>
    <w:rsid w:val="1AF32199"/>
    <w:rsid w:val="1AF7430C"/>
    <w:rsid w:val="1B016B5D"/>
    <w:rsid w:val="1B055EFA"/>
    <w:rsid w:val="1B11724F"/>
    <w:rsid w:val="1B1929FF"/>
    <w:rsid w:val="1B1B3365"/>
    <w:rsid w:val="1B2E7C04"/>
    <w:rsid w:val="1B3E1C33"/>
    <w:rsid w:val="1B421882"/>
    <w:rsid w:val="1B430B42"/>
    <w:rsid w:val="1B446B03"/>
    <w:rsid w:val="1B456B1D"/>
    <w:rsid w:val="1B491AA9"/>
    <w:rsid w:val="1B535455"/>
    <w:rsid w:val="1B5F2CD1"/>
    <w:rsid w:val="1B62638A"/>
    <w:rsid w:val="1B6914D2"/>
    <w:rsid w:val="1B6A6583"/>
    <w:rsid w:val="1B72285B"/>
    <w:rsid w:val="1B7A2631"/>
    <w:rsid w:val="1B82273A"/>
    <w:rsid w:val="1B94210D"/>
    <w:rsid w:val="1B9A3B3B"/>
    <w:rsid w:val="1BB45BD5"/>
    <w:rsid w:val="1BC639C0"/>
    <w:rsid w:val="1BCC282F"/>
    <w:rsid w:val="1BD86B42"/>
    <w:rsid w:val="1BDB4F81"/>
    <w:rsid w:val="1BDD3502"/>
    <w:rsid w:val="1BE4675B"/>
    <w:rsid w:val="1BE50925"/>
    <w:rsid w:val="1BE77991"/>
    <w:rsid w:val="1BF02F77"/>
    <w:rsid w:val="1C092522"/>
    <w:rsid w:val="1C0B5077"/>
    <w:rsid w:val="1C0B659A"/>
    <w:rsid w:val="1C155B02"/>
    <w:rsid w:val="1C1A27A7"/>
    <w:rsid w:val="1C1E4BAD"/>
    <w:rsid w:val="1C227E71"/>
    <w:rsid w:val="1C2B0845"/>
    <w:rsid w:val="1C2F171E"/>
    <w:rsid w:val="1C345DCB"/>
    <w:rsid w:val="1C4676D1"/>
    <w:rsid w:val="1C4758CD"/>
    <w:rsid w:val="1C5F7B61"/>
    <w:rsid w:val="1C65289E"/>
    <w:rsid w:val="1C7B4CD2"/>
    <w:rsid w:val="1C800018"/>
    <w:rsid w:val="1C853D58"/>
    <w:rsid w:val="1C861158"/>
    <w:rsid w:val="1C8742D2"/>
    <w:rsid w:val="1C9427DC"/>
    <w:rsid w:val="1C990F68"/>
    <w:rsid w:val="1CA7622B"/>
    <w:rsid w:val="1CA90331"/>
    <w:rsid w:val="1CAA607A"/>
    <w:rsid w:val="1CAC220A"/>
    <w:rsid w:val="1CBB4ACC"/>
    <w:rsid w:val="1CBD5CE0"/>
    <w:rsid w:val="1CC03740"/>
    <w:rsid w:val="1CC175AF"/>
    <w:rsid w:val="1CCC0C45"/>
    <w:rsid w:val="1CE150B7"/>
    <w:rsid w:val="1CE3423B"/>
    <w:rsid w:val="1CF02B8C"/>
    <w:rsid w:val="1CF34D55"/>
    <w:rsid w:val="1CF82808"/>
    <w:rsid w:val="1CF90D55"/>
    <w:rsid w:val="1CFD61B4"/>
    <w:rsid w:val="1D061AA3"/>
    <w:rsid w:val="1D0714C3"/>
    <w:rsid w:val="1D113835"/>
    <w:rsid w:val="1D14400B"/>
    <w:rsid w:val="1D1D1683"/>
    <w:rsid w:val="1D1E34CB"/>
    <w:rsid w:val="1D1E61C8"/>
    <w:rsid w:val="1D385F39"/>
    <w:rsid w:val="1D461327"/>
    <w:rsid w:val="1D486860"/>
    <w:rsid w:val="1D4F04DF"/>
    <w:rsid w:val="1D604317"/>
    <w:rsid w:val="1D660E56"/>
    <w:rsid w:val="1D710268"/>
    <w:rsid w:val="1D774553"/>
    <w:rsid w:val="1D7D5884"/>
    <w:rsid w:val="1D807B32"/>
    <w:rsid w:val="1D820770"/>
    <w:rsid w:val="1D9147E3"/>
    <w:rsid w:val="1D921C3A"/>
    <w:rsid w:val="1D963A25"/>
    <w:rsid w:val="1DA74632"/>
    <w:rsid w:val="1DA8790F"/>
    <w:rsid w:val="1DB17DFA"/>
    <w:rsid w:val="1DBC338B"/>
    <w:rsid w:val="1DC14B15"/>
    <w:rsid w:val="1DC528FE"/>
    <w:rsid w:val="1DCB542A"/>
    <w:rsid w:val="1DCC6DDB"/>
    <w:rsid w:val="1DE463A4"/>
    <w:rsid w:val="1DE61A63"/>
    <w:rsid w:val="1DE80022"/>
    <w:rsid w:val="1DEC3B20"/>
    <w:rsid w:val="1DFC3E12"/>
    <w:rsid w:val="1DFE666E"/>
    <w:rsid w:val="1E015D0B"/>
    <w:rsid w:val="1E0351EA"/>
    <w:rsid w:val="1E0404C2"/>
    <w:rsid w:val="1E041519"/>
    <w:rsid w:val="1E043086"/>
    <w:rsid w:val="1E0F5252"/>
    <w:rsid w:val="1E1623C2"/>
    <w:rsid w:val="1E177F22"/>
    <w:rsid w:val="1E206376"/>
    <w:rsid w:val="1E2713C1"/>
    <w:rsid w:val="1E2A5420"/>
    <w:rsid w:val="1E2F2077"/>
    <w:rsid w:val="1E3A14C8"/>
    <w:rsid w:val="1E4D4AAD"/>
    <w:rsid w:val="1E5223DD"/>
    <w:rsid w:val="1E537392"/>
    <w:rsid w:val="1E5630F9"/>
    <w:rsid w:val="1E5637AB"/>
    <w:rsid w:val="1E580BA0"/>
    <w:rsid w:val="1E6E5540"/>
    <w:rsid w:val="1E7972FA"/>
    <w:rsid w:val="1E816B24"/>
    <w:rsid w:val="1E832286"/>
    <w:rsid w:val="1E8866B5"/>
    <w:rsid w:val="1E922483"/>
    <w:rsid w:val="1E967D09"/>
    <w:rsid w:val="1E9906C3"/>
    <w:rsid w:val="1EA35380"/>
    <w:rsid w:val="1EAE2258"/>
    <w:rsid w:val="1EB10578"/>
    <w:rsid w:val="1EB720D3"/>
    <w:rsid w:val="1EB91887"/>
    <w:rsid w:val="1EBA63F5"/>
    <w:rsid w:val="1EBF7A73"/>
    <w:rsid w:val="1ED03BFA"/>
    <w:rsid w:val="1ED71269"/>
    <w:rsid w:val="1EDF3CAE"/>
    <w:rsid w:val="1EE17D38"/>
    <w:rsid w:val="1EE94289"/>
    <w:rsid w:val="1EE97E37"/>
    <w:rsid w:val="1EF77B5C"/>
    <w:rsid w:val="1EFC20AC"/>
    <w:rsid w:val="1EFC6B60"/>
    <w:rsid w:val="1F087CF3"/>
    <w:rsid w:val="1F0A1194"/>
    <w:rsid w:val="1F2D4E83"/>
    <w:rsid w:val="1F33227F"/>
    <w:rsid w:val="1F3454DD"/>
    <w:rsid w:val="1F3B11B8"/>
    <w:rsid w:val="1F3E1061"/>
    <w:rsid w:val="1F44534D"/>
    <w:rsid w:val="1F493F4D"/>
    <w:rsid w:val="1F507225"/>
    <w:rsid w:val="1F5A4263"/>
    <w:rsid w:val="1F6054D2"/>
    <w:rsid w:val="1F616ACD"/>
    <w:rsid w:val="1F646E94"/>
    <w:rsid w:val="1F663F08"/>
    <w:rsid w:val="1F6A7DDD"/>
    <w:rsid w:val="1F6B5FB9"/>
    <w:rsid w:val="1F7852B5"/>
    <w:rsid w:val="1F7932C4"/>
    <w:rsid w:val="1F8A4E78"/>
    <w:rsid w:val="1F8C3DE4"/>
    <w:rsid w:val="1F8E6B81"/>
    <w:rsid w:val="1F9C21F4"/>
    <w:rsid w:val="1F9D2020"/>
    <w:rsid w:val="1FA376DC"/>
    <w:rsid w:val="1FB07F03"/>
    <w:rsid w:val="1FB44F62"/>
    <w:rsid w:val="1FB5157D"/>
    <w:rsid w:val="1FC8449D"/>
    <w:rsid w:val="1FCF3CE8"/>
    <w:rsid w:val="1FD220D7"/>
    <w:rsid w:val="1FDF5C59"/>
    <w:rsid w:val="1FE04688"/>
    <w:rsid w:val="1FF659FE"/>
    <w:rsid w:val="2004514F"/>
    <w:rsid w:val="200E0606"/>
    <w:rsid w:val="201535F0"/>
    <w:rsid w:val="201F2C7B"/>
    <w:rsid w:val="2020499F"/>
    <w:rsid w:val="202F36F2"/>
    <w:rsid w:val="202F643F"/>
    <w:rsid w:val="20321938"/>
    <w:rsid w:val="203A4B52"/>
    <w:rsid w:val="203F4DB5"/>
    <w:rsid w:val="203F541E"/>
    <w:rsid w:val="20413EBC"/>
    <w:rsid w:val="20496D92"/>
    <w:rsid w:val="20500427"/>
    <w:rsid w:val="205403EE"/>
    <w:rsid w:val="205559F9"/>
    <w:rsid w:val="20595C46"/>
    <w:rsid w:val="20645A05"/>
    <w:rsid w:val="206701D7"/>
    <w:rsid w:val="207331A7"/>
    <w:rsid w:val="2090361D"/>
    <w:rsid w:val="2096526B"/>
    <w:rsid w:val="20A426F6"/>
    <w:rsid w:val="20A44C3A"/>
    <w:rsid w:val="20B208BA"/>
    <w:rsid w:val="20B369F7"/>
    <w:rsid w:val="20B452AA"/>
    <w:rsid w:val="20BD1536"/>
    <w:rsid w:val="20C935A7"/>
    <w:rsid w:val="20D62462"/>
    <w:rsid w:val="20DA109F"/>
    <w:rsid w:val="20E14A0D"/>
    <w:rsid w:val="20E7562A"/>
    <w:rsid w:val="20F2635E"/>
    <w:rsid w:val="20F3576D"/>
    <w:rsid w:val="20F67253"/>
    <w:rsid w:val="20F679C9"/>
    <w:rsid w:val="20F73CE5"/>
    <w:rsid w:val="210C5199"/>
    <w:rsid w:val="210F6806"/>
    <w:rsid w:val="211C5515"/>
    <w:rsid w:val="212D45D7"/>
    <w:rsid w:val="21333937"/>
    <w:rsid w:val="213501E5"/>
    <w:rsid w:val="213A66AE"/>
    <w:rsid w:val="213D6896"/>
    <w:rsid w:val="21456F7B"/>
    <w:rsid w:val="214F4399"/>
    <w:rsid w:val="215562BB"/>
    <w:rsid w:val="215A2524"/>
    <w:rsid w:val="21601AE5"/>
    <w:rsid w:val="216142A5"/>
    <w:rsid w:val="216408B8"/>
    <w:rsid w:val="216473AC"/>
    <w:rsid w:val="216A1618"/>
    <w:rsid w:val="21700DBC"/>
    <w:rsid w:val="217A3B55"/>
    <w:rsid w:val="21831886"/>
    <w:rsid w:val="21934168"/>
    <w:rsid w:val="219B5FF2"/>
    <w:rsid w:val="21AB066C"/>
    <w:rsid w:val="21B752C2"/>
    <w:rsid w:val="21C55624"/>
    <w:rsid w:val="21C702AF"/>
    <w:rsid w:val="21CD199E"/>
    <w:rsid w:val="21D23792"/>
    <w:rsid w:val="21E57486"/>
    <w:rsid w:val="21F71EE5"/>
    <w:rsid w:val="21F728CD"/>
    <w:rsid w:val="21FB1FAA"/>
    <w:rsid w:val="220A5B8E"/>
    <w:rsid w:val="2220269A"/>
    <w:rsid w:val="22272624"/>
    <w:rsid w:val="223120C0"/>
    <w:rsid w:val="22325E58"/>
    <w:rsid w:val="2238422A"/>
    <w:rsid w:val="223F2C06"/>
    <w:rsid w:val="224621B3"/>
    <w:rsid w:val="2249487F"/>
    <w:rsid w:val="225029CB"/>
    <w:rsid w:val="225647B9"/>
    <w:rsid w:val="22575377"/>
    <w:rsid w:val="225E5CD1"/>
    <w:rsid w:val="22663E2B"/>
    <w:rsid w:val="227C114A"/>
    <w:rsid w:val="227E7C4A"/>
    <w:rsid w:val="22821104"/>
    <w:rsid w:val="2283794A"/>
    <w:rsid w:val="22886D90"/>
    <w:rsid w:val="228A545E"/>
    <w:rsid w:val="22974463"/>
    <w:rsid w:val="229754A6"/>
    <w:rsid w:val="229E53F7"/>
    <w:rsid w:val="22AB64FE"/>
    <w:rsid w:val="22BC26BB"/>
    <w:rsid w:val="22BC69A1"/>
    <w:rsid w:val="22C128A4"/>
    <w:rsid w:val="22C85086"/>
    <w:rsid w:val="22DA4E5A"/>
    <w:rsid w:val="22FB36B9"/>
    <w:rsid w:val="23044774"/>
    <w:rsid w:val="2316153F"/>
    <w:rsid w:val="23222EC4"/>
    <w:rsid w:val="23224C56"/>
    <w:rsid w:val="23244452"/>
    <w:rsid w:val="23292DB2"/>
    <w:rsid w:val="2334108D"/>
    <w:rsid w:val="23447CB8"/>
    <w:rsid w:val="234F68D2"/>
    <w:rsid w:val="235A3CD5"/>
    <w:rsid w:val="23655ACD"/>
    <w:rsid w:val="23832117"/>
    <w:rsid w:val="23936363"/>
    <w:rsid w:val="23AC4F52"/>
    <w:rsid w:val="23BB3F1E"/>
    <w:rsid w:val="23CD5A9F"/>
    <w:rsid w:val="23DF3FD6"/>
    <w:rsid w:val="23E07D23"/>
    <w:rsid w:val="23E862F0"/>
    <w:rsid w:val="23EC5A8E"/>
    <w:rsid w:val="23ED53DF"/>
    <w:rsid w:val="23EE72A2"/>
    <w:rsid w:val="23F355F7"/>
    <w:rsid w:val="23F50022"/>
    <w:rsid w:val="2408092C"/>
    <w:rsid w:val="240960B9"/>
    <w:rsid w:val="240F58E2"/>
    <w:rsid w:val="241238C6"/>
    <w:rsid w:val="24255B39"/>
    <w:rsid w:val="24281F3A"/>
    <w:rsid w:val="243A6669"/>
    <w:rsid w:val="243B252A"/>
    <w:rsid w:val="24447299"/>
    <w:rsid w:val="24527F2F"/>
    <w:rsid w:val="2454179E"/>
    <w:rsid w:val="245D7D97"/>
    <w:rsid w:val="24673608"/>
    <w:rsid w:val="246967AD"/>
    <w:rsid w:val="246C3A15"/>
    <w:rsid w:val="246C5222"/>
    <w:rsid w:val="2471249A"/>
    <w:rsid w:val="247568FA"/>
    <w:rsid w:val="247A3EDF"/>
    <w:rsid w:val="24842203"/>
    <w:rsid w:val="248D52ED"/>
    <w:rsid w:val="249F35E4"/>
    <w:rsid w:val="24A16205"/>
    <w:rsid w:val="24A6628F"/>
    <w:rsid w:val="24B33396"/>
    <w:rsid w:val="24B542BF"/>
    <w:rsid w:val="24B656FF"/>
    <w:rsid w:val="24B74901"/>
    <w:rsid w:val="24BA6A87"/>
    <w:rsid w:val="24BC6B13"/>
    <w:rsid w:val="24C74760"/>
    <w:rsid w:val="24CA253C"/>
    <w:rsid w:val="24D11737"/>
    <w:rsid w:val="24D147E7"/>
    <w:rsid w:val="24D74D54"/>
    <w:rsid w:val="24DE59B0"/>
    <w:rsid w:val="24DF644E"/>
    <w:rsid w:val="24E02B53"/>
    <w:rsid w:val="24E71DD2"/>
    <w:rsid w:val="24F26970"/>
    <w:rsid w:val="24FB7CDB"/>
    <w:rsid w:val="250670AE"/>
    <w:rsid w:val="25080197"/>
    <w:rsid w:val="250B4D3A"/>
    <w:rsid w:val="25113A8A"/>
    <w:rsid w:val="2514725A"/>
    <w:rsid w:val="25173DDF"/>
    <w:rsid w:val="2521457A"/>
    <w:rsid w:val="25317F90"/>
    <w:rsid w:val="25351022"/>
    <w:rsid w:val="253A14B4"/>
    <w:rsid w:val="253E6431"/>
    <w:rsid w:val="25461101"/>
    <w:rsid w:val="255356FC"/>
    <w:rsid w:val="25550208"/>
    <w:rsid w:val="25602CA4"/>
    <w:rsid w:val="25672E04"/>
    <w:rsid w:val="25693B91"/>
    <w:rsid w:val="256C36AA"/>
    <w:rsid w:val="25727B29"/>
    <w:rsid w:val="257B7686"/>
    <w:rsid w:val="25864FA7"/>
    <w:rsid w:val="25A62B1F"/>
    <w:rsid w:val="25AE0789"/>
    <w:rsid w:val="25B240E8"/>
    <w:rsid w:val="25B42B4A"/>
    <w:rsid w:val="25B96AA1"/>
    <w:rsid w:val="25BA1550"/>
    <w:rsid w:val="25CE6BA9"/>
    <w:rsid w:val="25D9179D"/>
    <w:rsid w:val="25DA790D"/>
    <w:rsid w:val="25DC4A9E"/>
    <w:rsid w:val="25DE0370"/>
    <w:rsid w:val="25E43549"/>
    <w:rsid w:val="25E9485E"/>
    <w:rsid w:val="25F31234"/>
    <w:rsid w:val="25FB2BA1"/>
    <w:rsid w:val="260052D3"/>
    <w:rsid w:val="260400DD"/>
    <w:rsid w:val="26082C28"/>
    <w:rsid w:val="2608785F"/>
    <w:rsid w:val="260B4EBF"/>
    <w:rsid w:val="260F2516"/>
    <w:rsid w:val="2611209D"/>
    <w:rsid w:val="261B0DB5"/>
    <w:rsid w:val="262175F6"/>
    <w:rsid w:val="26243EB3"/>
    <w:rsid w:val="26346214"/>
    <w:rsid w:val="264D56F1"/>
    <w:rsid w:val="26561972"/>
    <w:rsid w:val="26592BB1"/>
    <w:rsid w:val="265C704F"/>
    <w:rsid w:val="266E4B3E"/>
    <w:rsid w:val="26737EDA"/>
    <w:rsid w:val="267C3B18"/>
    <w:rsid w:val="267C52DB"/>
    <w:rsid w:val="26823EEA"/>
    <w:rsid w:val="268630E4"/>
    <w:rsid w:val="26965BE2"/>
    <w:rsid w:val="269D1564"/>
    <w:rsid w:val="269F1CD4"/>
    <w:rsid w:val="26A1658E"/>
    <w:rsid w:val="26AE7225"/>
    <w:rsid w:val="26B0134D"/>
    <w:rsid w:val="26BA072A"/>
    <w:rsid w:val="26BB421A"/>
    <w:rsid w:val="26BC2AA1"/>
    <w:rsid w:val="26BC3509"/>
    <w:rsid w:val="26BE2144"/>
    <w:rsid w:val="26C013B0"/>
    <w:rsid w:val="26C351CA"/>
    <w:rsid w:val="26C873B5"/>
    <w:rsid w:val="26D25355"/>
    <w:rsid w:val="26D41930"/>
    <w:rsid w:val="26D635D7"/>
    <w:rsid w:val="26DB56E7"/>
    <w:rsid w:val="26E65539"/>
    <w:rsid w:val="26F4520C"/>
    <w:rsid w:val="26FD018B"/>
    <w:rsid w:val="270026ED"/>
    <w:rsid w:val="270058CD"/>
    <w:rsid w:val="2702006F"/>
    <w:rsid w:val="270E2861"/>
    <w:rsid w:val="272505BC"/>
    <w:rsid w:val="272C08FC"/>
    <w:rsid w:val="272F08E2"/>
    <w:rsid w:val="273911BC"/>
    <w:rsid w:val="274062D7"/>
    <w:rsid w:val="274B626F"/>
    <w:rsid w:val="275226BE"/>
    <w:rsid w:val="27644E3F"/>
    <w:rsid w:val="27730402"/>
    <w:rsid w:val="27790438"/>
    <w:rsid w:val="27794E61"/>
    <w:rsid w:val="278C76F3"/>
    <w:rsid w:val="27A876B4"/>
    <w:rsid w:val="27AB605F"/>
    <w:rsid w:val="27B72F74"/>
    <w:rsid w:val="27BF7444"/>
    <w:rsid w:val="27CC103D"/>
    <w:rsid w:val="27DD4E52"/>
    <w:rsid w:val="27DE0C52"/>
    <w:rsid w:val="27E40505"/>
    <w:rsid w:val="27E95887"/>
    <w:rsid w:val="27EB789E"/>
    <w:rsid w:val="27EC6A7D"/>
    <w:rsid w:val="27F66E14"/>
    <w:rsid w:val="27F93842"/>
    <w:rsid w:val="28014F59"/>
    <w:rsid w:val="280A418A"/>
    <w:rsid w:val="280D19A7"/>
    <w:rsid w:val="28111A0F"/>
    <w:rsid w:val="28125F7C"/>
    <w:rsid w:val="281348DD"/>
    <w:rsid w:val="281E162A"/>
    <w:rsid w:val="282D104C"/>
    <w:rsid w:val="28452C9B"/>
    <w:rsid w:val="284943A6"/>
    <w:rsid w:val="285248A5"/>
    <w:rsid w:val="28575FB5"/>
    <w:rsid w:val="286D41D0"/>
    <w:rsid w:val="28755379"/>
    <w:rsid w:val="287E3D1A"/>
    <w:rsid w:val="28856D04"/>
    <w:rsid w:val="289B2CB0"/>
    <w:rsid w:val="289C0F0F"/>
    <w:rsid w:val="28A83B5C"/>
    <w:rsid w:val="28AC7B10"/>
    <w:rsid w:val="28AD2707"/>
    <w:rsid w:val="28CB00C6"/>
    <w:rsid w:val="28CF5FA2"/>
    <w:rsid w:val="28D403D0"/>
    <w:rsid w:val="28E8324A"/>
    <w:rsid w:val="28F002AB"/>
    <w:rsid w:val="28F00701"/>
    <w:rsid w:val="28F03A77"/>
    <w:rsid w:val="28F2122A"/>
    <w:rsid w:val="28FA1C4E"/>
    <w:rsid w:val="28FC2419"/>
    <w:rsid w:val="290351BE"/>
    <w:rsid w:val="29043C52"/>
    <w:rsid w:val="290C0B6E"/>
    <w:rsid w:val="29212E6A"/>
    <w:rsid w:val="292A6EC6"/>
    <w:rsid w:val="293045E3"/>
    <w:rsid w:val="29333706"/>
    <w:rsid w:val="293400AC"/>
    <w:rsid w:val="293500B6"/>
    <w:rsid w:val="29387E4E"/>
    <w:rsid w:val="29410DAC"/>
    <w:rsid w:val="29492F8A"/>
    <w:rsid w:val="29626347"/>
    <w:rsid w:val="2966237B"/>
    <w:rsid w:val="2974644B"/>
    <w:rsid w:val="2977393B"/>
    <w:rsid w:val="297941D9"/>
    <w:rsid w:val="29877753"/>
    <w:rsid w:val="298D2627"/>
    <w:rsid w:val="29906C18"/>
    <w:rsid w:val="29971090"/>
    <w:rsid w:val="299B682A"/>
    <w:rsid w:val="299E33CC"/>
    <w:rsid w:val="29A11077"/>
    <w:rsid w:val="29B121E2"/>
    <w:rsid w:val="29CA3B2F"/>
    <w:rsid w:val="29CB08CA"/>
    <w:rsid w:val="29CF3D27"/>
    <w:rsid w:val="29D30A87"/>
    <w:rsid w:val="29D41B41"/>
    <w:rsid w:val="29DE492D"/>
    <w:rsid w:val="29E0449D"/>
    <w:rsid w:val="29E135B5"/>
    <w:rsid w:val="29E47008"/>
    <w:rsid w:val="29E928E5"/>
    <w:rsid w:val="29EA0F32"/>
    <w:rsid w:val="29F3256E"/>
    <w:rsid w:val="29F7341F"/>
    <w:rsid w:val="29F762FD"/>
    <w:rsid w:val="29F83EF9"/>
    <w:rsid w:val="2A0352A9"/>
    <w:rsid w:val="2A04600B"/>
    <w:rsid w:val="2A0A11D0"/>
    <w:rsid w:val="2A0C2DD0"/>
    <w:rsid w:val="2A0C3D97"/>
    <w:rsid w:val="2A132832"/>
    <w:rsid w:val="2A1B0C8E"/>
    <w:rsid w:val="2A26197E"/>
    <w:rsid w:val="2A2C4893"/>
    <w:rsid w:val="2A304998"/>
    <w:rsid w:val="2A327553"/>
    <w:rsid w:val="2A477030"/>
    <w:rsid w:val="2A500B72"/>
    <w:rsid w:val="2A526092"/>
    <w:rsid w:val="2A5330F1"/>
    <w:rsid w:val="2A6275B5"/>
    <w:rsid w:val="2A645289"/>
    <w:rsid w:val="2A776823"/>
    <w:rsid w:val="2A8F19BA"/>
    <w:rsid w:val="2AA7624D"/>
    <w:rsid w:val="2AB10508"/>
    <w:rsid w:val="2AB63DDB"/>
    <w:rsid w:val="2ABB5767"/>
    <w:rsid w:val="2ABC3E80"/>
    <w:rsid w:val="2ABE17CC"/>
    <w:rsid w:val="2AD26C18"/>
    <w:rsid w:val="2AD76055"/>
    <w:rsid w:val="2AE16228"/>
    <w:rsid w:val="2AEE7AF5"/>
    <w:rsid w:val="2AF75101"/>
    <w:rsid w:val="2B0D6292"/>
    <w:rsid w:val="2B0E3960"/>
    <w:rsid w:val="2B160D05"/>
    <w:rsid w:val="2B1720F8"/>
    <w:rsid w:val="2B1C1F89"/>
    <w:rsid w:val="2B2E7BF3"/>
    <w:rsid w:val="2B327EC9"/>
    <w:rsid w:val="2B341D4E"/>
    <w:rsid w:val="2B3A447A"/>
    <w:rsid w:val="2B3B410C"/>
    <w:rsid w:val="2B41784D"/>
    <w:rsid w:val="2B4C2D15"/>
    <w:rsid w:val="2B5E2A34"/>
    <w:rsid w:val="2B726B7A"/>
    <w:rsid w:val="2B736BEC"/>
    <w:rsid w:val="2B852EF0"/>
    <w:rsid w:val="2B865684"/>
    <w:rsid w:val="2B8C149E"/>
    <w:rsid w:val="2B957A6D"/>
    <w:rsid w:val="2B966376"/>
    <w:rsid w:val="2B9C6EBB"/>
    <w:rsid w:val="2B9E18B6"/>
    <w:rsid w:val="2BB35F10"/>
    <w:rsid w:val="2BB44960"/>
    <w:rsid w:val="2BB75E3F"/>
    <w:rsid w:val="2BB836C8"/>
    <w:rsid w:val="2BBF2589"/>
    <w:rsid w:val="2BC070DF"/>
    <w:rsid w:val="2BC65282"/>
    <w:rsid w:val="2BDD33A8"/>
    <w:rsid w:val="2BE056E3"/>
    <w:rsid w:val="2BE26FD9"/>
    <w:rsid w:val="2BE67252"/>
    <w:rsid w:val="2BFA133A"/>
    <w:rsid w:val="2BFD69FA"/>
    <w:rsid w:val="2BFF59F6"/>
    <w:rsid w:val="2C07738B"/>
    <w:rsid w:val="2C0A1FA0"/>
    <w:rsid w:val="2C0F5BB9"/>
    <w:rsid w:val="2C265D0F"/>
    <w:rsid w:val="2C266B03"/>
    <w:rsid w:val="2C4901CE"/>
    <w:rsid w:val="2C4942E4"/>
    <w:rsid w:val="2C580A0E"/>
    <w:rsid w:val="2C6C0516"/>
    <w:rsid w:val="2C827CF8"/>
    <w:rsid w:val="2C8B00C6"/>
    <w:rsid w:val="2C9840BA"/>
    <w:rsid w:val="2C9A23A5"/>
    <w:rsid w:val="2CB304FC"/>
    <w:rsid w:val="2CB75F10"/>
    <w:rsid w:val="2CD76F3F"/>
    <w:rsid w:val="2CDC07AF"/>
    <w:rsid w:val="2CDC1490"/>
    <w:rsid w:val="2CE02DA6"/>
    <w:rsid w:val="2CE36A73"/>
    <w:rsid w:val="2CE4632D"/>
    <w:rsid w:val="2CE57138"/>
    <w:rsid w:val="2CE91DA9"/>
    <w:rsid w:val="2CEE00D4"/>
    <w:rsid w:val="2CF910E7"/>
    <w:rsid w:val="2D0C35CE"/>
    <w:rsid w:val="2D1932CF"/>
    <w:rsid w:val="2D295A8A"/>
    <w:rsid w:val="2D494ED0"/>
    <w:rsid w:val="2D4D6A0C"/>
    <w:rsid w:val="2D547016"/>
    <w:rsid w:val="2D5944B1"/>
    <w:rsid w:val="2D653C12"/>
    <w:rsid w:val="2D67230D"/>
    <w:rsid w:val="2D6F1218"/>
    <w:rsid w:val="2D796FB3"/>
    <w:rsid w:val="2D84489B"/>
    <w:rsid w:val="2D862B66"/>
    <w:rsid w:val="2D882658"/>
    <w:rsid w:val="2D996DCA"/>
    <w:rsid w:val="2DB019BF"/>
    <w:rsid w:val="2DBB43E6"/>
    <w:rsid w:val="2DC3441A"/>
    <w:rsid w:val="2DCB0A70"/>
    <w:rsid w:val="2DD34D0B"/>
    <w:rsid w:val="2DD92C09"/>
    <w:rsid w:val="2DDE1819"/>
    <w:rsid w:val="2DE65D48"/>
    <w:rsid w:val="2DE93A76"/>
    <w:rsid w:val="2DF6088D"/>
    <w:rsid w:val="2DF635A1"/>
    <w:rsid w:val="2DF719E0"/>
    <w:rsid w:val="2E067924"/>
    <w:rsid w:val="2E1B72E6"/>
    <w:rsid w:val="2E1E2866"/>
    <w:rsid w:val="2E212B87"/>
    <w:rsid w:val="2E213F4B"/>
    <w:rsid w:val="2E245008"/>
    <w:rsid w:val="2E2D6678"/>
    <w:rsid w:val="2E2F50BE"/>
    <w:rsid w:val="2E3411BF"/>
    <w:rsid w:val="2E356C4F"/>
    <w:rsid w:val="2E3B577B"/>
    <w:rsid w:val="2E3C32D1"/>
    <w:rsid w:val="2E3C632D"/>
    <w:rsid w:val="2E6973E9"/>
    <w:rsid w:val="2E7B76C4"/>
    <w:rsid w:val="2E964E9C"/>
    <w:rsid w:val="2E9B0A8B"/>
    <w:rsid w:val="2EA22DF7"/>
    <w:rsid w:val="2EA83169"/>
    <w:rsid w:val="2EB608D9"/>
    <w:rsid w:val="2EC21FCE"/>
    <w:rsid w:val="2ED47BBF"/>
    <w:rsid w:val="2EDF4CC3"/>
    <w:rsid w:val="2EE45645"/>
    <w:rsid w:val="2EE765E3"/>
    <w:rsid w:val="2EEA37FE"/>
    <w:rsid w:val="2EFE1AE7"/>
    <w:rsid w:val="2F076520"/>
    <w:rsid w:val="2F0C71AF"/>
    <w:rsid w:val="2F2A7C05"/>
    <w:rsid w:val="2F345E9B"/>
    <w:rsid w:val="2F3536ED"/>
    <w:rsid w:val="2F3D166A"/>
    <w:rsid w:val="2F5B0D1A"/>
    <w:rsid w:val="2F81350D"/>
    <w:rsid w:val="2F9211AB"/>
    <w:rsid w:val="2FB32198"/>
    <w:rsid w:val="2FB334DC"/>
    <w:rsid w:val="2FBD0A71"/>
    <w:rsid w:val="2FD537D7"/>
    <w:rsid w:val="2FDC7D47"/>
    <w:rsid w:val="2FDD3380"/>
    <w:rsid w:val="2FE2435B"/>
    <w:rsid w:val="2FEF0E90"/>
    <w:rsid w:val="3002338B"/>
    <w:rsid w:val="30024858"/>
    <w:rsid w:val="30175C2F"/>
    <w:rsid w:val="30196060"/>
    <w:rsid w:val="30213F8D"/>
    <w:rsid w:val="3028742B"/>
    <w:rsid w:val="30297EBB"/>
    <w:rsid w:val="302E1EDB"/>
    <w:rsid w:val="30414AA7"/>
    <w:rsid w:val="304567FF"/>
    <w:rsid w:val="304659C1"/>
    <w:rsid w:val="30492DD8"/>
    <w:rsid w:val="30676588"/>
    <w:rsid w:val="3069171D"/>
    <w:rsid w:val="307007F0"/>
    <w:rsid w:val="30756DC9"/>
    <w:rsid w:val="30981013"/>
    <w:rsid w:val="309F5ECA"/>
    <w:rsid w:val="30B1249C"/>
    <w:rsid w:val="30B4237E"/>
    <w:rsid w:val="30BC798D"/>
    <w:rsid w:val="30C176A1"/>
    <w:rsid w:val="30C51A0E"/>
    <w:rsid w:val="30C979D0"/>
    <w:rsid w:val="30CB7037"/>
    <w:rsid w:val="30CC2604"/>
    <w:rsid w:val="30D14276"/>
    <w:rsid w:val="30D327FC"/>
    <w:rsid w:val="30FB2D9D"/>
    <w:rsid w:val="31031C17"/>
    <w:rsid w:val="31223F3C"/>
    <w:rsid w:val="312516F8"/>
    <w:rsid w:val="31256865"/>
    <w:rsid w:val="31284221"/>
    <w:rsid w:val="312F555F"/>
    <w:rsid w:val="31302E77"/>
    <w:rsid w:val="31373013"/>
    <w:rsid w:val="31401A6F"/>
    <w:rsid w:val="31427BA2"/>
    <w:rsid w:val="31434FA5"/>
    <w:rsid w:val="314872B6"/>
    <w:rsid w:val="314F6623"/>
    <w:rsid w:val="31616937"/>
    <w:rsid w:val="31656DE0"/>
    <w:rsid w:val="316B3BCB"/>
    <w:rsid w:val="31715762"/>
    <w:rsid w:val="317C54F6"/>
    <w:rsid w:val="318047C5"/>
    <w:rsid w:val="31851CA5"/>
    <w:rsid w:val="31852AA8"/>
    <w:rsid w:val="31914765"/>
    <w:rsid w:val="3199352C"/>
    <w:rsid w:val="31A01049"/>
    <w:rsid w:val="31A36BEE"/>
    <w:rsid w:val="31A910E6"/>
    <w:rsid w:val="31A946BE"/>
    <w:rsid w:val="31B43FA8"/>
    <w:rsid w:val="31BA5FFF"/>
    <w:rsid w:val="31BE1A43"/>
    <w:rsid w:val="31C959DE"/>
    <w:rsid w:val="31DF5A88"/>
    <w:rsid w:val="31E36836"/>
    <w:rsid w:val="31E509D2"/>
    <w:rsid w:val="31E605B4"/>
    <w:rsid w:val="31F657B9"/>
    <w:rsid w:val="31FA7694"/>
    <w:rsid w:val="31FE0A24"/>
    <w:rsid w:val="32056AA7"/>
    <w:rsid w:val="320E3086"/>
    <w:rsid w:val="320F6C70"/>
    <w:rsid w:val="320F7784"/>
    <w:rsid w:val="32152577"/>
    <w:rsid w:val="32223649"/>
    <w:rsid w:val="32301758"/>
    <w:rsid w:val="323B05B8"/>
    <w:rsid w:val="32520EBF"/>
    <w:rsid w:val="32543391"/>
    <w:rsid w:val="325522E3"/>
    <w:rsid w:val="32594A1C"/>
    <w:rsid w:val="325F4276"/>
    <w:rsid w:val="326C2577"/>
    <w:rsid w:val="3281088C"/>
    <w:rsid w:val="32905B8F"/>
    <w:rsid w:val="329235CB"/>
    <w:rsid w:val="32AF631E"/>
    <w:rsid w:val="32B970CD"/>
    <w:rsid w:val="32C26C44"/>
    <w:rsid w:val="32C64DA0"/>
    <w:rsid w:val="32C77C84"/>
    <w:rsid w:val="32D5543D"/>
    <w:rsid w:val="32DE7C2F"/>
    <w:rsid w:val="32E705A4"/>
    <w:rsid w:val="32EE686F"/>
    <w:rsid w:val="33021EE4"/>
    <w:rsid w:val="33077C1E"/>
    <w:rsid w:val="33082086"/>
    <w:rsid w:val="33086F4B"/>
    <w:rsid w:val="33095EAB"/>
    <w:rsid w:val="331B2ABC"/>
    <w:rsid w:val="331B67C1"/>
    <w:rsid w:val="331E3693"/>
    <w:rsid w:val="331E770A"/>
    <w:rsid w:val="33250940"/>
    <w:rsid w:val="332C6499"/>
    <w:rsid w:val="333276B6"/>
    <w:rsid w:val="333A087B"/>
    <w:rsid w:val="333D6DBD"/>
    <w:rsid w:val="33403761"/>
    <w:rsid w:val="33445EFC"/>
    <w:rsid w:val="334F0409"/>
    <w:rsid w:val="3351729F"/>
    <w:rsid w:val="335759D5"/>
    <w:rsid w:val="335D5AFC"/>
    <w:rsid w:val="3360660C"/>
    <w:rsid w:val="337056FD"/>
    <w:rsid w:val="33731DDC"/>
    <w:rsid w:val="338D66CB"/>
    <w:rsid w:val="338E6592"/>
    <w:rsid w:val="33A70E38"/>
    <w:rsid w:val="33AC6C60"/>
    <w:rsid w:val="33B42ACD"/>
    <w:rsid w:val="33BC2548"/>
    <w:rsid w:val="33CF4E19"/>
    <w:rsid w:val="33D328CD"/>
    <w:rsid w:val="33D43819"/>
    <w:rsid w:val="33E10D1D"/>
    <w:rsid w:val="33F65150"/>
    <w:rsid w:val="33FC4B62"/>
    <w:rsid w:val="34074D46"/>
    <w:rsid w:val="340E7793"/>
    <w:rsid w:val="341A3C65"/>
    <w:rsid w:val="341A5A37"/>
    <w:rsid w:val="34224B6E"/>
    <w:rsid w:val="342746D1"/>
    <w:rsid w:val="342749C1"/>
    <w:rsid w:val="34310AAC"/>
    <w:rsid w:val="343A3246"/>
    <w:rsid w:val="34406447"/>
    <w:rsid w:val="34480C52"/>
    <w:rsid w:val="345343FC"/>
    <w:rsid w:val="34647E1A"/>
    <w:rsid w:val="34651A0D"/>
    <w:rsid w:val="346A60F5"/>
    <w:rsid w:val="346B00EF"/>
    <w:rsid w:val="346E36F2"/>
    <w:rsid w:val="34746CBF"/>
    <w:rsid w:val="34850BAB"/>
    <w:rsid w:val="348636F2"/>
    <w:rsid w:val="348E2D83"/>
    <w:rsid w:val="34A73F83"/>
    <w:rsid w:val="34B35382"/>
    <w:rsid w:val="34B44D42"/>
    <w:rsid w:val="34B56154"/>
    <w:rsid w:val="34CC2759"/>
    <w:rsid w:val="34DC63D3"/>
    <w:rsid w:val="34E93674"/>
    <w:rsid w:val="34EB47F8"/>
    <w:rsid w:val="34ED39B3"/>
    <w:rsid w:val="34EE788A"/>
    <w:rsid w:val="34FA4F63"/>
    <w:rsid w:val="34FC5ECC"/>
    <w:rsid w:val="35074649"/>
    <w:rsid w:val="350E7381"/>
    <w:rsid w:val="35167475"/>
    <w:rsid w:val="351C293E"/>
    <w:rsid w:val="352A45D4"/>
    <w:rsid w:val="35472879"/>
    <w:rsid w:val="354A2FBC"/>
    <w:rsid w:val="354D5D29"/>
    <w:rsid w:val="354E7499"/>
    <w:rsid w:val="35587342"/>
    <w:rsid w:val="355B4759"/>
    <w:rsid w:val="356222E2"/>
    <w:rsid w:val="35681904"/>
    <w:rsid w:val="356B19A5"/>
    <w:rsid w:val="35783157"/>
    <w:rsid w:val="357E4844"/>
    <w:rsid w:val="35832E5B"/>
    <w:rsid w:val="358C4AB4"/>
    <w:rsid w:val="359520A7"/>
    <w:rsid w:val="35976638"/>
    <w:rsid w:val="359C5B54"/>
    <w:rsid w:val="35A91427"/>
    <w:rsid w:val="35AF19D2"/>
    <w:rsid w:val="35B62EFB"/>
    <w:rsid w:val="35C52C36"/>
    <w:rsid w:val="35C55C2C"/>
    <w:rsid w:val="35D748B8"/>
    <w:rsid w:val="35D83CE3"/>
    <w:rsid w:val="35DC0D71"/>
    <w:rsid w:val="35DD2AFA"/>
    <w:rsid w:val="35E859A1"/>
    <w:rsid w:val="35EB73F0"/>
    <w:rsid w:val="35EE2577"/>
    <w:rsid w:val="35F4495C"/>
    <w:rsid w:val="35F92D95"/>
    <w:rsid w:val="36022F5F"/>
    <w:rsid w:val="36123F50"/>
    <w:rsid w:val="36223129"/>
    <w:rsid w:val="36370833"/>
    <w:rsid w:val="363728E3"/>
    <w:rsid w:val="3639632C"/>
    <w:rsid w:val="36413914"/>
    <w:rsid w:val="36421385"/>
    <w:rsid w:val="365157EE"/>
    <w:rsid w:val="3664775C"/>
    <w:rsid w:val="36653887"/>
    <w:rsid w:val="366C5C64"/>
    <w:rsid w:val="366E4505"/>
    <w:rsid w:val="36745DBC"/>
    <w:rsid w:val="367B1AA3"/>
    <w:rsid w:val="3687175A"/>
    <w:rsid w:val="36881E48"/>
    <w:rsid w:val="368B3FD8"/>
    <w:rsid w:val="368C6CA9"/>
    <w:rsid w:val="368D304F"/>
    <w:rsid w:val="36945A87"/>
    <w:rsid w:val="369C0424"/>
    <w:rsid w:val="36A24E5F"/>
    <w:rsid w:val="36BB6A02"/>
    <w:rsid w:val="36BF4535"/>
    <w:rsid w:val="36CC4EB4"/>
    <w:rsid w:val="36E55554"/>
    <w:rsid w:val="36F5122B"/>
    <w:rsid w:val="36F7309F"/>
    <w:rsid w:val="36F82ED5"/>
    <w:rsid w:val="36F9528D"/>
    <w:rsid w:val="370F421A"/>
    <w:rsid w:val="3710615E"/>
    <w:rsid w:val="37112711"/>
    <w:rsid w:val="371309F7"/>
    <w:rsid w:val="37191E9D"/>
    <w:rsid w:val="371E2163"/>
    <w:rsid w:val="371E68B9"/>
    <w:rsid w:val="37272C93"/>
    <w:rsid w:val="372D0264"/>
    <w:rsid w:val="3738280A"/>
    <w:rsid w:val="373D4BC3"/>
    <w:rsid w:val="37443298"/>
    <w:rsid w:val="374515DC"/>
    <w:rsid w:val="375A556F"/>
    <w:rsid w:val="375A5812"/>
    <w:rsid w:val="37637FCE"/>
    <w:rsid w:val="376734D4"/>
    <w:rsid w:val="376B34A3"/>
    <w:rsid w:val="37700C52"/>
    <w:rsid w:val="379B6732"/>
    <w:rsid w:val="37A97EBF"/>
    <w:rsid w:val="37AF1C3F"/>
    <w:rsid w:val="37BC5C2C"/>
    <w:rsid w:val="37BD2C82"/>
    <w:rsid w:val="37C40F7D"/>
    <w:rsid w:val="37CA4A71"/>
    <w:rsid w:val="37CC217F"/>
    <w:rsid w:val="37CF3931"/>
    <w:rsid w:val="37D378DD"/>
    <w:rsid w:val="37D83B81"/>
    <w:rsid w:val="37DB176E"/>
    <w:rsid w:val="37DC18BF"/>
    <w:rsid w:val="37E43918"/>
    <w:rsid w:val="37E54EC5"/>
    <w:rsid w:val="37EE37BB"/>
    <w:rsid w:val="37FB1FA0"/>
    <w:rsid w:val="37FD7187"/>
    <w:rsid w:val="380B006E"/>
    <w:rsid w:val="381C5BAA"/>
    <w:rsid w:val="382149D6"/>
    <w:rsid w:val="382D2EBB"/>
    <w:rsid w:val="382E139C"/>
    <w:rsid w:val="382F1F20"/>
    <w:rsid w:val="383E2141"/>
    <w:rsid w:val="3854099C"/>
    <w:rsid w:val="38612FEB"/>
    <w:rsid w:val="38632ABF"/>
    <w:rsid w:val="38677754"/>
    <w:rsid w:val="386A0C6F"/>
    <w:rsid w:val="38720A20"/>
    <w:rsid w:val="38764E13"/>
    <w:rsid w:val="387E0D09"/>
    <w:rsid w:val="387F42ED"/>
    <w:rsid w:val="388217AC"/>
    <w:rsid w:val="388D4DCA"/>
    <w:rsid w:val="38A55054"/>
    <w:rsid w:val="38A61E52"/>
    <w:rsid w:val="38B109F4"/>
    <w:rsid w:val="38B17BD3"/>
    <w:rsid w:val="38B53883"/>
    <w:rsid w:val="38BB2643"/>
    <w:rsid w:val="38BC79BA"/>
    <w:rsid w:val="38BE6CEC"/>
    <w:rsid w:val="38C62B4A"/>
    <w:rsid w:val="38CA6523"/>
    <w:rsid w:val="38CE10FC"/>
    <w:rsid w:val="38D41196"/>
    <w:rsid w:val="38E254B6"/>
    <w:rsid w:val="38E453DD"/>
    <w:rsid w:val="38E712A2"/>
    <w:rsid w:val="38E76EC3"/>
    <w:rsid w:val="38EB734B"/>
    <w:rsid w:val="38EF7273"/>
    <w:rsid w:val="38F071F7"/>
    <w:rsid w:val="38F16B35"/>
    <w:rsid w:val="39011C3D"/>
    <w:rsid w:val="3911065A"/>
    <w:rsid w:val="391570D6"/>
    <w:rsid w:val="39302DAA"/>
    <w:rsid w:val="393332A7"/>
    <w:rsid w:val="39386D35"/>
    <w:rsid w:val="393F4DC4"/>
    <w:rsid w:val="3943362A"/>
    <w:rsid w:val="39481C20"/>
    <w:rsid w:val="394C6EB3"/>
    <w:rsid w:val="39571F21"/>
    <w:rsid w:val="39606F76"/>
    <w:rsid w:val="396579A0"/>
    <w:rsid w:val="397643B3"/>
    <w:rsid w:val="397D0B29"/>
    <w:rsid w:val="397E591F"/>
    <w:rsid w:val="397F7D24"/>
    <w:rsid w:val="398018D6"/>
    <w:rsid w:val="39905C7F"/>
    <w:rsid w:val="39970FE1"/>
    <w:rsid w:val="399E74E9"/>
    <w:rsid w:val="399F0D68"/>
    <w:rsid w:val="39A3631A"/>
    <w:rsid w:val="39A5288A"/>
    <w:rsid w:val="39AB4796"/>
    <w:rsid w:val="39AD040B"/>
    <w:rsid w:val="39AE3EAC"/>
    <w:rsid w:val="39B471A8"/>
    <w:rsid w:val="39BF3890"/>
    <w:rsid w:val="39CA023C"/>
    <w:rsid w:val="39DB4725"/>
    <w:rsid w:val="39DB550E"/>
    <w:rsid w:val="39E47146"/>
    <w:rsid w:val="39E54B5E"/>
    <w:rsid w:val="39E5679B"/>
    <w:rsid w:val="39EB4F6B"/>
    <w:rsid w:val="39EC55CE"/>
    <w:rsid w:val="39F40F46"/>
    <w:rsid w:val="39F5080F"/>
    <w:rsid w:val="39F930BA"/>
    <w:rsid w:val="39FF29FF"/>
    <w:rsid w:val="3A100DF0"/>
    <w:rsid w:val="3A166CC0"/>
    <w:rsid w:val="3A190CC2"/>
    <w:rsid w:val="3A1C3C9D"/>
    <w:rsid w:val="3A1F1548"/>
    <w:rsid w:val="3A275A09"/>
    <w:rsid w:val="3A4469EE"/>
    <w:rsid w:val="3A47063E"/>
    <w:rsid w:val="3A491EA9"/>
    <w:rsid w:val="3A5369B5"/>
    <w:rsid w:val="3A6374DC"/>
    <w:rsid w:val="3A7669D4"/>
    <w:rsid w:val="3A7E12DE"/>
    <w:rsid w:val="3A884008"/>
    <w:rsid w:val="3A9458DD"/>
    <w:rsid w:val="3AA74308"/>
    <w:rsid w:val="3AB35C0C"/>
    <w:rsid w:val="3AD13E64"/>
    <w:rsid w:val="3AE15D93"/>
    <w:rsid w:val="3AF93D10"/>
    <w:rsid w:val="3B084B71"/>
    <w:rsid w:val="3B0C22F8"/>
    <w:rsid w:val="3B0D2314"/>
    <w:rsid w:val="3B1215D1"/>
    <w:rsid w:val="3B176CC6"/>
    <w:rsid w:val="3B1823F1"/>
    <w:rsid w:val="3B1B386E"/>
    <w:rsid w:val="3B2724B4"/>
    <w:rsid w:val="3B281D11"/>
    <w:rsid w:val="3B2A4A75"/>
    <w:rsid w:val="3B2C6E5F"/>
    <w:rsid w:val="3B2E04F9"/>
    <w:rsid w:val="3B2F2BE9"/>
    <w:rsid w:val="3B34378A"/>
    <w:rsid w:val="3B4479E6"/>
    <w:rsid w:val="3B5A14FE"/>
    <w:rsid w:val="3B5D604A"/>
    <w:rsid w:val="3B5F6442"/>
    <w:rsid w:val="3B62118F"/>
    <w:rsid w:val="3B63001A"/>
    <w:rsid w:val="3B633B27"/>
    <w:rsid w:val="3B637BF2"/>
    <w:rsid w:val="3B6E6341"/>
    <w:rsid w:val="3B6E664F"/>
    <w:rsid w:val="3B760223"/>
    <w:rsid w:val="3B886765"/>
    <w:rsid w:val="3B8C6E9C"/>
    <w:rsid w:val="3B8D770D"/>
    <w:rsid w:val="3B911209"/>
    <w:rsid w:val="3B9A10FF"/>
    <w:rsid w:val="3BAF41C9"/>
    <w:rsid w:val="3BBF3B27"/>
    <w:rsid w:val="3BC87BF1"/>
    <w:rsid w:val="3BE13CD6"/>
    <w:rsid w:val="3BE5057B"/>
    <w:rsid w:val="3BEC2BB0"/>
    <w:rsid w:val="3BEF2995"/>
    <w:rsid w:val="3BF23269"/>
    <w:rsid w:val="3BF61577"/>
    <w:rsid w:val="3BFA1E08"/>
    <w:rsid w:val="3C093A1A"/>
    <w:rsid w:val="3C1B4D4E"/>
    <w:rsid w:val="3C1C72B7"/>
    <w:rsid w:val="3C264986"/>
    <w:rsid w:val="3C3377C9"/>
    <w:rsid w:val="3C383125"/>
    <w:rsid w:val="3C4107B9"/>
    <w:rsid w:val="3C415699"/>
    <w:rsid w:val="3C434D23"/>
    <w:rsid w:val="3C457196"/>
    <w:rsid w:val="3C4C6945"/>
    <w:rsid w:val="3C5C09DC"/>
    <w:rsid w:val="3C663215"/>
    <w:rsid w:val="3C675D92"/>
    <w:rsid w:val="3C776CF8"/>
    <w:rsid w:val="3C8152D4"/>
    <w:rsid w:val="3C840073"/>
    <w:rsid w:val="3C963861"/>
    <w:rsid w:val="3C977B3B"/>
    <w:rsid w:val="3CB177F2"/>
    <w:rsid w:val="3CB966D5"/>
    <w:rsid w:val="3CBF31FF"/>
    <w:rsid w:val="3CC244B8"/>
    <w:rsid w:val="3CD37CB1"/>
    <w:rsid w:val="3CD96E0C"/>
    <w:rsid w:val="3CF1507F"/>
    <w:rsid w:val="3CF736BD"/>
    <w:rsid w:val="3CF75B0B"/>
    <w:rsid w:val="3CFC4E83"/>
    <w:rsid w:val="3D0B0F78"/>
    <w:rsid w:val="3D0E1976"/>
    <w:rsid w:val="3D132FBE"/>
    <w:rsid w:val="3D18179D"/>
    <w:rsid w:val="3D1C4935"/>
    <w:rsid w:val="3D2443E9"/>
    <w:rsid w:val="3D2A4918"/>
    <w:rsid w:val="3D3342B5"/>
    <w:rsid w:val="3D361424"/>
    <w:rsid w:val="3D366138"/>
    <w:rsid w:val="3D37034D"/>
    <w:rsid w:val="3D433324"/>
    <w:rsid w:val="3D4720A8"/>
    <w:rsid w:val="3D48556B"/>
    <w:rsid w:val="3D521039"/>
    <w:rsid w:val="3D5C1E6A"/>
    <w:rsid w:val="3D5F7B04"/>
    <w:rsid w:val="3D624796"/>
    <w:rsid w:val="3D63485D"/>
    <w:rsid w:val="3D634B32"/>
    <w:rsid w:val="3D664A2D"/>
    <w:rsid w:val="3D6A6AA6"/>
    <w:rsid w:val="3D721255"/>
    <w:rsid w:val="3D7F30DA"/>
    <w:rsid w:val="3D805303"/>
    <w:rsid w:val="3D87268D"/>
    <w:rsid w:val="3D8E5063"/>
    <w:rsid w:val="3D8F204D"/>
    <w:rsid w:val="3D913A55"/>
    <w:rsid w:val="3D982FB9"/>
    <w:rsid w:val="3D9A2326"/>
    <w:rsid w:val="3D9A7E4E"/>
    <w:rsid w:val="3D9B1573"/>
    <w:rsid w:val="3DA77688"/>
    <w:rsid w:val="3DB2748D"/>
    <w:rsid w:val="3DB61A67"/>
    <w:rsid w:val="3DC11D59"/>
    <w:rsid w:val="3DD16E26"/>
    <w:rsid w:val="3DD44D33"/>
    <w:rsid w:val="3DD65ED8"/>
    <w:rsid w:val="3DE216C6"/>
    <w:rsid w:val="3DEF3EF9"/>
    <w:rsid w:val="3DFE53ED"/>
    <w:rsid w:val="3E055D63"/>
    <w:rsid w:val="3E0E5465"/>
    <w:rsid w:val="3E100B77"/>
    <w:rsid w:val="3E110AC8"/>
    <w:rsid w:val="3E123291"/>
    <w:rsid w:val="3E17362C"/>
    <w:rsid w:val="3E196A1C"/>
    <w:rsid w:val="3E280D3E"/>
    <w:rsid w:val="3E3E2B70"/>
    <w:rsid w:val="3E402FA7"/>
    <w:rsid w:val="3E557C73"/>
    <w:rsid w:val="3E5D6E56"/>
    <w:rsid w:val="3E674314"/>
    <w:rsid w:val="3E6B38D8"/>
    <w:rsid w:val="3E7152DD"/>
    <w:rsid w:val="3E727B44"/>
    <w:rsid w:val="3E7E6B02"/>
    <w:rsid w:val="3E7F0CF7"/>
    <w:rsid w:val="3E8A5309"/>
    <w:rsid w:val="3E951D21"/>
    <w:rsid w:val="3EA23D87"/>
    <w:rsid w:val="3EA758BF"/>
    <w:rsid w:val="3EAC5C98"/>
    <w:rsid w:val="3EB53DA0"/>
    <w:rsid w:val="3EBC53A9"/>
    <w:rsid w:val="3EBD16B4"/>
    <w:rsid w:val="3EBD2DCC"/>
    <w:rsid w:val="3EC03B8A"/>
    <w:rsid w:val="3EC13E16"/>
    <w:rsid w:val="3EDD2496"/>
    <w:rsid w:val="3EE337B7"/>
    <w:rsid w:val="3EEB5ADA"/>
    <w:rsid w:val="3EEF48A2"/>
    <w:rsid w:val="3EFE2047"/>
    <w:rsid w:val="3EFF008A"/>
    <w:rsid w:val="3F00583D"/>
    <w:rsid w:val="3F0A6D98"/>
    <w:rsid w:val="3F0E62B7"/>
    <w:rsid w:val="3F48723C"/>
    <w:rsid w:val="3F5822AA"/>
    <w:rsid w:val="3F5B622E"/>
    <w:rsid w:val="3F5E17B9"/>
    <w:rsid w:val="3F716CF9"/>
    <w:rsid w:val="3F783B3C"/>
    <w:rsid w:val="3F833F73"/>
    <w:rsid w:val="3F8F4374"/>
    <w:rsid w:val="3F941B6B"/>
    <w:rsid w:val="3F9E5E79"/>
    <w:rsid w:val="3FAC5609"/>
    <w:rsid w:val="3FC204A5"/>
    <w:rsid w:val="3FD54024"/>
    <w:rsid w:val="3FFB0B34"/>
    <w:rsid w:val="3FFE7A21"/>
    <w:rsid w:val="40061A5C"/>
    <w:rsid w:val="40067E0A"/>
    <w:rsid w:val="4014688A"/>
    <w:rsid w:val="401859AB"/>
    <w:rsid w:val="401A243E"/>
    <w:rsid w:val="40231FE2"/>
    <w:rsid w:val="4024290E"/>
    <w:rsid w:val="4031654A"/>
    <w:rsid w:val="4041495F"/>
    <w:rsid w:val="40451B26"/>
    <w:rsid w:val="404739BE"/>
    <w:rsid w:val="40511598"/>
    <w:rsid w:val="405A23DF"/>
    <w:rsid w:val="4060347D"/>
    <w:rsid w:val="407A7B13"/>
    <w:rsid w:val="40860A30"/>
    <w:rsid w:val="4088619C"/>
    <w:rsid w:val="408A0172"/>
    <w:rsid w:val="409432C8"/>
    <w:rsid w:val="4099212F"/>
    <w:rsid w:val="409B0600"/>
    <w:rsid w:val="40A25309"/>
    <w:rsid w:val="40A6769A"/>
    <w:rsid w:val="40B6543D"/>
    <w:rsid w:val="40B8371B"/>
    <w:rsid w:val="40E418AC"/>
    <w:rsid w:val="40E62DE8"/>
    <w:rsid w:val="40F52FC9"/>
    <w:rsid w:val="40F7568B"/>
    <w:rsid w:val="41015981"/>
    <w:rsid w:val="4108459F"/>
    <w:rsid w:val="410C4F81"/>
    <w:rsid w:val="410E1691"/>
    <w:rsid w:val="41117AF0"/>
    <w:rsid w:val="4113507F"/>
    <w:rsid w:val="412300E0"/>
    <w:rsid w:val="41267515"/>
    <w:rsid w:val="412C14CE"/>
    <w:rsid w:val="41302E4C"/>
    <w:rsid w:val="413722D8"/>
    <w:rsid w:val="413A4946"/>
    <w:rsid w:val="413F4BE5"/>
    <w:rsid w:val="41413A8E"/>
    <w:rsid w:val="415F1C13"/>
    <w:rsid w:val="415F75B1"/>
    <w:rsid w:val="4163591C"/>
    <w:rsid w:val="417150A9"/>
    <w:rsid w:val="417822CE"/>
    <w:rsid w:val="417D7D33"/>
    <w:rsid w:val="417E1534"/>
    <w:rsid w:val="41826C07"/>
    <w:rsid w:val="418341D9"/>
    <w:rsid w:val="41837B5E"/>
    <w:rsid w:val="418B7222"/>
    <w:rsid w:val="41B43D4A"/>
    <w:rsid w:val="41C771E8"/>
    <w:rsid w:val="41CE6FCD"/>
    <w:rsid w:val="41E127EE"/>
    <w:rsid w:val="41E41D32"/>
    <w:rsid w:val="41F74A96"/>
    <w:rsid w:val="41FF0482"/>
    <w:rsid w:val="42076903"/>
    <w:rsid w:val="421360E8"/>
    <w:rsid w:val="422D3642"/>
    <w:rsid w:val="42516DCD"/>
    <w:rsid w:val="425770F6"/>
    <w:rsid w:val="425C1FC2"/>
    <w:rsid w:val="426324C0"/>
    <w:rsid w:val="426F0CD9"/>
    <w:rsid w:val="427F529F"/>
    <w:rsid w:val="42920C38"/>
    <w:rsid w:val="429B003C"/>
    <w:rsid w:val="429D4216"/>
    <w:rsid w:val="42A03DF2"/>
    <w:rsid w:val="42A94A39"/>
    <w:rsid w:val="42B267D1"/>
    <w:rsid w:val="42B3707F"/>
    <w:rsid w:val="42BB4787"/>
    <w:rsid w:val="42BC40AF"/>
    <w:rsid w:val="42D80AD2"/>
    <w:rsid w:val="42E34AEF"/>
    <w:rsid w:val="42EE2547"/>
    <w:rsid w:val="4302388F"/>
    <w:rsid w:val="43155997"/>
    <w:rsid w:val="432465BC"/>
    <w:rsid w:val="43290117"/>
    <w:rsid w:val="432E6319"/>
    <w:rsid w:val="43301268"/>
    <w:rsid w:val="433C5FB8"/>
    <w:rsid w:val="434058A0"/>
    <w:rsid w:val="434C41B3"/>
    <w:rsid w:val="434F7EE0"/>
    <w:rsid w:val="4350611D"/>
    <w:rsid w:val="43606AF3"/>
    <w:rsid w:val="43755E7C"/>
    <w:rsid w:val="437A307F"/>
    <w:rsid w:val="438072A6"/>
    <w:rsid w:val="438B27AD"/>
    <w:rsid w:val="438C3CF3"/>
    <w:rsid w:val="438D77EE"/>
    <w:rsid w:val="439C73AA"/>
    <w:rsid w:val="43A6707F"/>
    <w:rsid w:val="43A92B77"/>
    <w:rsid w:val="43AC496F"/>
    <w:rsid w:val="43B64026"/>
    <w:rsid w:val="43BB744C"/>
    <w:rsid w:val="43BE0261"/>
    <w:rsid w:val="43BE7947"/>
    <w:rsid w:val="43C2518A"/>
    <w:rsid w:val="43CE4409"/>
    <w:rsid w:val="43D3383A"/>
    <w:rsid w:val="43E0345F"/>
    <w:rsid w:val="43E26CDA"/>
    <w:rsid w:val="43E3470C"/>
    <w:rsid w:val="43EE4139"/>
    <w:rsid w:val="44001B31"/>
    <w:rsid w:val="44003975"/>
    <w:rsid w:val="440B0A62"/>
    <w:rsid w:val="442419F2"/>
    <w:rsid w:val="442939AA"/>
    <w:rsid w:val="443D388F"/>
    <w:rsid w:val="44401488"/>
    <w:rsid w:val="444236CF"/>
    <w:rsid w:val="44435F1D"/>
    <w:rsid w:val="444553F6"/>
    <w:rsid w:val="444D694A"/>
    <w:rsid w:val="44506A53"/>
    <w:rsid w:val="446E524B"/>
    <w:rsid w:val="448255FF"/>
    <w:rsid w:val="44860D38"/>
    <w:rsid w:val="448874E5"/>
    <w:rsid w:val="448B0F1F"/>
    <w:rsid w:val="44A0279B"/>
    <w:rsid w:val="44B04236"/>
    <w:rsid w:val="44B46757"/>
    <w:rsid w:val="44C429C8"/>
    <w:rsid w:val="44CA0227"/>
    <w:rsid w:val="44CB28D8"/>
    <w:rsid w:val="44CF5ED7"/>
    <w:rsid w:val="44CF604C"/>
    <w:rsid w:val="44D815AC"/>
    <w:rsid w:val="44DD3580"/>
    <w:rsid w:val="44DF222C"/>
    <w:rsid w:val="44E44023"/>
    <w:rsid w:val="44EF1AE0"/>
    <w:rsid w:val="44F345ED"/>
    <w:rsid w:val="44F95DB2"/>
    <w:rsid w:val="4502544A"/>
    <w:rsid w:val="45046CB4"/>
    <w:rsid w:val="45071353"/>
    <w:rsid w:val="4508359B"/>
    <w:rsid w:val="452112AB"/>
    <w:rsid w:val="452355FE"/>
    <w:rsid w:val="45297848"/>
    <w:rsid w:val="452A67E6"/>
    <w:rsid w:val="45301665"/>
    <w:rsid w:val="4538527F"/>
    <w:rsid w:val="453D589A"/>
    <w:rsid w:val="4540644E"/>
    <w:rsid w:val="45683D46"/>
    <w:rsid w:val="457027AC"/>
    <w:rsid w:val="45723625"/>
    <w:rsid w:val="45753F51"/>
    <w:rsid w:val="45757FEC"/>
    <w:rsid w:val="457A3BF3"/>
    <w:rsid w:val="458E21DB"/>
    <w:rsid w:val="4591004B"/>
    <w:rsid w:val="459C6268"/>
    <w:rsid w:val="45B24207"/>
    <w:rsid w:val="45B72926"/>
    <w:rsid w:val="45B805F7"/>
    <w:rsid w:val="45BA4A02"/>
    <w:rsid w:val="45BB5620"/>
    <w:rsid w:val="45BB6B0F"/>
    <w:rsid w:val="45C07F11"/>
    <w:rsid w:val="45C71F29"/>
    <w:rsid w:val="45E07944"/>
    <w:rsid w:val="45E41649"/>
    <w:rsid w:val="45EB488A"/>
    <w:rsid w:val="45F032B6"/>
    <w:rsid w:val="460D4756"/>
    <w:rsid w:val="461841C6"/>
    <w:rsid w:val="462F3E87"/>
    <w:rsid w:val="4633361D"/>
    <w:rsid w:val="463642E7"/>
    <w:rsid w:val="46366170"/>
    <w:rsid w:val="46551921"/>
    <w:rsid w:val="465977FE"/>
    <w:rsid w:val="465C5802"/>
    <w:rsid w:val="46636EC1"/>
    <w:rsid w:val="46661901"/>
    <w:rsid w:val="46696191"/>
    <w:rsid w:val="4675730C"/>
    <w:rsid w:val="467923DE"/>
    <w:rsid w:val="467927DA"/>
    <w:rsid w:val="467A06A3"/>
    <w:rsid w:val="467A4204"/>
    <w:rsid w:val="467D292A"/>
    <w:rsid w:val="46806C48"/>
    <w:rsid w:val="469211DC"/>
    <w:rsid w:val="469431B2"/>
    <w:rsid w:val="469C4829"/>
    <w:rsid w:val="46AE6924"/>
    <w:rsid w:val="46B70963"/>
    <w:rsid w:val="46BF3751"/>
    <w:rsid w:val="46C46F25"/>
    <w:rsid w:val="46C820BB"/>
    <w:rsid w:val="46CE06A3"/>
    <w:rsid w:val="46DE26E6"/>
    <w:rsid w:val="46DF6852"/>
    <w:rsid w:val="46E70C82"/>
    <w:rsid w:val="46F2181E"/>
    <w:rsid w:val="46F73214"/>
    <w:rsid w:val="470D6536"/>
    <w:rsid w:val="47362E8A"/>
    <w:rsid w:val="47397031"/>
    <w:rsid w:val="473B4DB9"/>
    <w:rsid w:val="47444710"/>
    <w:rsid w:val="4748455C"/>
    <w:rsid w:val="47581872"/>
    <w:rsid w:val="475D73BB"/>
    <w:rsid w:val="47617AF1"/>
    <w:rsid w:val="47725464"/>
    <w:rsid w:val="477D3789"/>
    <w:rsid w:val="47807EFC"/>
    <w:rsid w:val="4792622E"/>
    <w:rsid w:val="4797571E"/>
    <w:rsid w:val="479C44DE"/>
    <w:rsid w:val="47A02A9D"/>
    <w:rsid w:val="47A82655"/>
    <w:rsid w:val="47B1668A"/>
    <w:rsid w:val="47BA2D40"/>
    <w:rsid w:val="47BC71D2"/>
    <w:rsid w:val="47C64237"/>
    <w:rsid w:val="47C82A5F"/>
    <w:rsid w:val="47CB3D2B"/>
    <w:rsid w:val="47CD6458"/>
    <w:rsid w:val="47E62661"/>
    <w:rsid w:val="47E679C7"/>
    <w:rsid w:val="47E82E3C"/>
    <w:rsid w:val="47F627D2"/>
    <w:rsid w:val="48125C76"/>
    <w:rsid w:val="48127141"/>
    <w:rsid w:val="482749A7"/>
    <w:rsid w:val="482A042F"/>
    <w:rsid w:val="482E52F6"/>
    <w:rsid w:val="483206FF"/>
    <w:rsid w:val="483B6EE7"/>
    <w:rsid w:val="48526C0D"/>
    <w:rsid w:val="48542F79"/>
    <w:rsid w:val="48577B4E"/>
    <w:rsid w:val="485A3F20"/>
    <w:rsid w:val="4869074E"/>
    <w:rsid w:val="487227E7"/>
    <w:rsid w:val="488B26BB"/>
    <w:rsid w:val="489A466B"/>
    <w:rsid w:val="489F6099"/>
    <w:rsid w:val="48A550DF"/>
    <w:rsid w:val="48A62794"/>
    <w:rsid w:val="48A92436"/>
    <w:rsid w:val="48AD218A"/>
    <w:rsid w:val="48AD3BBA"/>
    <w:rsid w:val="48B22B14"/>
    <w:rsid w:val="48BA4834"/>
    <w:rsid w:val="48EB024A"/>
    <w:rsid w:val="48EF113F"/>
    <w:rsid w:val="490B6E74"/>
    <w:rsid w:val="491067DC"/>
    <w:rsid w:val="49110914"/>
    <w:rsid w:val="4911588C"/>
    <w:rsid w:val="491C1100"/>
    <w:rsid w:val="491E7E30"/>
    <w:rsid w:val="4922148D"/>
    <w:rsid w:val="49242989"/>
    <w:rsid w:val="4926051A"/>
    <w:rsid w:val="493B29F8"/>
    <w:rsid w:val="493C4500"/>
    <w:rsid w:val="49493556"/>
    <w:rsid w:val="495B4F06"/>
    <w:rsid w:val="496479FA"/>
    <w:rsid w:val="496B3279"/>
    <w:rsid w:val="497A6B50"/>
    <w:rsid w:val="4982432B"/>
    <w:rsid w:val="49853F6C"/>
    <w:rsid w:val="499C29AE"/>
    <w:rsid w:val="49A54616"/>
    <w:rsid w:val="49AB6960"/>
    <w:rsid w:val="49B466FB"/>
    <w:rsid w:val="49C03AC2"/>
    <w:rsid w:val="49C1722D"/>
    <w:rsid w:val="49D02957"/>
    <w:rsid w:val="49D46323"/>
    <w:rsid w:val="49E7251A"/>
    <w:rsid w:val="49ED0D1C"/>
    <w:rsid w:val="49EE3AB6"/>
    <w:rsid w:val="49F360EE"/>
    <w:rsid w:val="49F75686"/>
    <w:rsid w:val="49FB5244"/>
    <w:rsid w:val="49FC1DC6"/>
    <w:rsid w:val="4A050235"/>
    <w:rsid w:val="4A106315"/>
    <w:rsid w:val="4A1B1351"/>
    <w:rsid w:val="4A362C4B"/>
    <w:rsid w:val="4A38040F"/>
    <w:rsid w:val="4A3914C7"/>
    <w:rsid w:val="4A3C7D0F"/>
    <w:rsid w:val="4A4305FA"/>
    <w:rsid w:val="4A451F28"/>
    <w:rsid w:val="4A4727C7"/>
    <w:rsid w:val="4A556445"/>
    <w:rsid w:val="4A556EF5"/>
    <w:rsid w:val="4A630B02"/>
    <w:rsid w:val="4A651985"/>
    <w:rsid w:val="4A8136EB"/>
    <w:rsid w:val="4A825BAA"/>
    <w:rsid w:val="4A8C5D20"/>
    <w:rsid w:val="4A9605AD"/>
    <w:rsid w:val="4A9A70CB"/>
    <w:rsid w:val="4A9C5A7A"/>
    <w:rsid w:val="4AE23076"/>
    <w:rsid w:val="4AF43B29"/>
    <w:rsid w:val="4AF925A2"/>
    <w:rsid w:val="4AFB2709"/>
    <w:rsid w:val="4AFD650A"/>
    <w:rsid w:val="4B093B3F"/>
    <w:rsid w:val="4B280971"/>
    <w:rsid w:val="4B2F269B"/>
    <w:rsid w:val="4B3479D3"/>
    <w:rsid w:val="4B3C5E74"/>
    <w:rsid w:val="4B4B6C60"/>
    <w:rsid w:val="4B4E731D"/>
    <w:rsid w:val="4B5F31B2"/>
    <w:rsid w:val="4B62127C"/>
    <w:rsid w:val="4B700907"/>
    <w:rsid w:val="4B8811FB"/>
    <w:rsid w:val="4B887871"/>
    <w:rsid w:val="4B9462BB"/>
    <w:rsid w:val="4B96253C"/>
    <w:rsid w:val="4B9A544D"/>
    <w:rsid w:val="4B9B6A7C"/>
    <w:rsid w:val="4B9F1FDD"/>
    <w:rsid w:val="4BA46CDA"/>
    <w:rsid w:val="4BA90A11"/>
    <w:rsid w:val="4BAC784D"/>
    <w:rsid w:val="4BC33BB1"/>
    <w:rsid w:val="4BD30801"/>
    <w:rsid w:val="4BD54886"/>
    <w:rsid w:val="4BFC3199"/>
    <w:rsid w:val="4BFE6E13"/>
    <w:rsid w:val="4C0107BB"/>
    <w:rsid w:val="4C083F3B"/>
    <w:rsid w:val="4C0A60A8"/>
    <w:rsid w:val="4C173B2A"/>
    <w:rsid w:val="4C1E47C0"/>
    <w:rsid w:val="4C207DCF"/>
    <w:rsid w:val="4C240CD6"/>
    <w:rsid w:val="4C241BF2"/>
    <w:rsid w:val="4C2C5135"/>
    <w:rsid w:val="4C310FEF"/>
    <w:rsid w:val="4C357560"/>
    <w:rsid w:val="4C3868FE"/>
    <w:rsid w:val="4C4F49FB"/>
    <w:rsid w:val="4C5418D1"/>
    <w:rsid w:val="4C59376B"/>
    <w:rsid w:val="4C642170"/>
    <w:rsid w:val="4C642A35"/>
    <w:rsid w:val="4C673860"/>
    <w:rsid w:val="4C684FD0"/>
    <w:rsid w:val="4C73224B"/>
    <w:rsid w:val="4C735CDA"/>
    <w:rsid w:val="4C7E47C2"/>
    <w:rsid w:val="4C895B86"/>
    <w:rsid w:val="4C8C4A62"/>
    <w:rsid w:val="4C8D77D8"/>
    <w:rsid w:val="4C926E66"/>
    <w:rsid w:val="4C9438FD"/>
    <w:rsid w:val="4CA120A9"/>
    <w:rsid w:val="4CA67516"/>
    <w:rsid w:val="4CAB5DAA"/>
    <w:rsid w:val="4CC2799C"/>
    <w:rsid w:val="4CC93B2B"/>
    <w:rsid w:val="4CDD61D0"/>
    <w:rsid w:val="4CE14E20"/>
    <w:rsid w:val="4CEA7E07"/>
    <w:rsid w:val="4CEE7AF1"/>
    <w:rsid w:val="4CF54CC9"/>
    <w:rsid w:val="4CF66996"/>
    <w:rsid w:val="4CF673FC"/>
    <w:rsid w:val="4D116E22"/>
    <w:rsid w:val="4D3115ED"/>
    <w:rsid w:val="4D3943C0"/>
    <w:rsid w:val="4D430D10"/>
    <w:rsid w:val="4D4C29E6"/>
    <w:rsid w:val="4D565AFB"/>
    <w:rsid w:val="4D635C8C"/>
    <w:rsid w:val="4D674841"/>
    <w:rsid w:val="4D741DD6"/>
    <w:rsid w:val="4D742A3A"/>
    <w:rsid w:val="4D742DDD"/>
    <w:rsid w:val="4D827EA8"/>
    <w:rsid w:val="4D98454B"/>
    <w:rsid w:val="4DBC0355"/>
    <w:rsid w:val="4DBC4576"/>
    <w:rsid w:val="4DC56191"/>
    <w:rsid w:val="4DCB2D2B"/>
    <w:rsid w:val="4DD866B8"/>
    <w:rsid w:val="4DD958A8"/>
    <w:rsid w:val="4E0C10DC"/>
    <w:rsid w:val="4E145FDC"/>
    <w:rsid w:val="4E155E31"/>
    <w:rsid w:val="4E1913F6"/>
    <w:rsid w:val="4E24329F"/>
    <w:rsid w:val="4E2971F4"/>
    <w:rsid w:val="4E3823A4"/>
    <w:rsid w:val="4E412E54"/>
    <w:rsid w:val="4E4D2A9F"/>
    <w:rsid w:val="4E537F6E"/>
    <w:rsid w:val="4E566B4D"/>
    <w:rsid w:val="4E5B69E4"/>
    <w:rsid w:val="4E5E1134"/>
    <w:rsid w:val="4E6F0580"/>
    <w:rsid w:val="4E762F32"/>
    <w:rsid w:val="4E8F6B90"/>
    <w:rsid w:val="4EA47842"/>
    <w:rsid w:val="4EAB29EB"/>
    <w:rsid w:val="4EAE2071"/>
    <w:rsid w:val="4EB0079B"/>
    <w:rsid w:val="4EB809D1"/>
    <w:rsid w:val="4EB837C9"/>
    <w:rsid w:val="4EBB174B"/>
    <w:rsid w:val="4EBD2950"/>
    <w:rsid w:val="4EC33C84"/>
    <w:rsid w:val="4EC3700A"/>
    <w:rsid w:val="4EC4165B"/>
    <w:rsid w:val="4ED86594"/>
    <w:rsid w:val="4EE05C09"/>
    <w:rsid w:val="4EEC0411"/>
    <w:rsid w:val="4EF54169"/>
    <w:rsid w:val="4F0F2ECE"/>
    <w:rsid w:val="4F180568"/>
    <w:rsid w:val="4F1B3FC5"/>
    <w:rsid w:val="4F220A3F"/>
    <w:rsid w:val="4F23008F"/>
    <w:rsid w:val="4F27733F"/>
    <w:rsid w:val="4F2873EE"/>
    <w:rsid w:val="4F2A3745"/>
    <w:rsid w:val="4F3506FC"/>
    <w:rsid w:val="4F367678"/>
    <w:rsid w:val="4F3D4735"/>
    <w:rsid w:val="4F47364C"/>
    <w:rsid w:val="4F4C6C97"/>
    <w:rsid w:val="4F633F31"/>
    <w:rsid w:val="4F641160"/>
    <w:rsid w:val="4F6D0A94"/>
    <w:rsid w:val="4F6E0446"/>
    <w:rsid w:val="4F7524F6"/>
    <w:rsid w:val="4F7A6831"/>
    <w:rsid w:val="4F900A76"/>
    <w:rsid w:val="4F904F85"/>
    <w:rsid w:val="4F953644"/>
    <w:rsid w:val="4F9867A4"/>
    <w:rsid w:val="4FA320EF"/>
    <w:rsid w:val="4FAB6E04"/>
    <w:rsid w:val="4FAD3EF4"/>
    <w:rsid w:val="4FB119D7"/>
    <w:rsid w:val="4FB257D0"/>
    <w:rsid w:val="4FC447A9"/>
    <w:rsid w:val="4FC86266"/>
    <w:rsid w:val="4FCF4501"/>
    <w:rsid w:val="4FE13AD2"/>
    <w:rsid w:val="4FE1426F"/>
    <w:rsid w:val="4FE4495D"/>
    <w:rsid w:val="4FE65B3B"/>
    <w:rsid w:val="4FE748BE"/>
    <w:rsid w:val="4FF85AF6"/>
    <w:rsid w:val="4FFE654B"/>
    <w:rsid w:val="500D0764"/>
    <w:rsid w:val="5018392F"/>
    <w:rsid w:val="501844AB"/>
    <w:rsid w:val="501A580C"/>
    <w:rsid w:val="50295D1F"/>
    <w:rsid w:val="503A344A"/>
    <w:rsid w:val="50442FE2"/>
    <w:rsid w:val="50456FA9"/>
    <w:rsid w:val="50475C90"/>
    <w:rsid w:val="5054499B"/>
    <w:rsid w:val="505B3A64"/>
    <w:rsid w:val="506663E9"/>
    <w:rsid w:val="506873B6"/>
    <w:rsid w:val="506A56A4"/>
    <w:rsid w:val="506B1B74"/>
    <w:rsid w:val="506B7532"/>
    <w:rsid w:val="506C0505"/>
    <w:rsid w:val="50741B48"/>
    <w:rsid w:val="508B7B65"/>
    <w:rsid w:val="508F4F20"/>
    <w:rsid w:val="50975D9C"/>
    <w:rsid w:val="509A31CF"/>
    <w:rsid w:val="50AA16A9"/>
    <w:rsid w:val="50C6409E"/>
    <w:rsid w:val="50C654B3"/>
    <w:rsid w:val="50E9712C"/>
    <w:rsid w:val="50F1205C"/>
    <w:rsid w:val="50F51076"/>
    <w:rsid w:val="510943D6"/>
    <w:rsid w:val="510D1727"/>
    <w:rsid w:val="510D4A4F"/>
    <w:rsid w:val="510F0CD1"/>
    <w:rsid w:val="51132640"/>
    <w:rsid w:val="51213F1C"/>
    <w:rsid w:val="5127796F"/>
    <w:rsid w:val="51300D40"/>
    <w:rsid w:val="513018C2"/>
    <w:rsid w:val="51342920"/>
    <w:rsid w:val="5140766A"/>
    <w:rsid w:val="514F5629"/>
    <w:rsid w:val="5151360D"/>
    <w:rsid w:val="51543AF0"/>
    <w:rsid w:val="51764627"/>
    <w:rsid w:val="51781D2E"/>
    <w:rsid w:val="51850C41"/>
    <w:rsid w:val="51857FF7"/>
    <w:rsid w:val="518D5492"/>
    <w:rsid w:val="519B1615"/>
    <w:rsid w:val="51A1716B"/>
    <w:rsid w:val="51AD5C61"/>
    <w:rsid w:val="51AF635C"/>
    <w:rsid w:val="51BC5A4B"/>
    <w:rsid w:val="51C3456E"/>
    <w:rsid w:val="51DE4F3E"/>
    <w:rsid w:val="51E21BC4"/>
    <w:rsid w:val="51E81EA8"/>
    <w:rsid w:val="51F66219"/>
    <w:rsid w:val="520B07A9"/>
    <w:rsid w:val="52131E15"/>
    <w:rsid w:val="52193644"/>
    <w:rsid w:val="521E1A38"/>
    <w:rsid w:val="521F0ABC"/>
    <w:rsid w:val="521F51F7"/>
    <w:rsid w:val="52216C59"/>
    <w:rsid w:val="5228386A"/>
    <w:rsid w:val="522B60E4"/>
    <w:rsid w:val="523B7BBF"/>
    <w:rsid w:val="523F0A0C"/>
    <w:rsid w:val="523F4CA8"/>
    <w:rsid w:val="524509ED"/>
    <w:rsid w:val="52452410"/>
    <w:rsid w:val="524B7884"/>
    <w:rsid w:val="524C282D"/>
    <w:rsid w:val="524F2A80"/>
    <w:rsid w:val="52560044"/>
    <w:rsid w:val="52581554"/>
    <w:rsid w:val="525F33DD"/>
    <w:rsid w:val="52622C75"/>
    <w:rsid w:val="526849CD"/>
    <w:rsid w:val="526A06FD"/>
    <w:rsid w:val="526B40FD"/>
    <w:rsid w:val="528108B4"/>
    <w:rsid w:val="52861F82"/>
    <w:rsid w:val="528E372E"/>
    <w:rsid w:val="529746AF"/>
    <w:rsid w:val="52A52E7D"/>
    <w:rsid w:val="52A83781"/>
    <w:rsid w:val="52C80C59"/>
    <w:rsid w:val="52D41BFF"/>
    <w:rsid w:val="52D45DCC"/>
    <w:rsid w:val="52D63486"/>
    <w:rsid w:val="52D77F7D"/>
    <w:rsid w:val="52D81249"/>
    <w:rsid w:val="52F517A5"/>
    <w:rsid w:val="53034790"/>
    <w:rsid w:val="530408AB"/>
    <w:rsid w:val="53047349"/>
    <w:rsid w:val="530E0789"/>
    <w:rsid w:val="53186C1A"/>
    <w:rsid w:val="531A19B4"/>
    <w:rsid w:val="532175C5"/>
    <w:rsid w:val="53294F74"/>
    <w:rsid w:val="53296BA8"/>
    <w:rsid w:val="532F55D3"/>
    <w:rsid w:val="53335676"/>
    <w:rsid w:val="53377A17"/>
    <w:rsid w:val="5359350C"/>
    <w:rsid w:val="535A252D"/>
    <w:rsid w:val="535B02D1"/>
    <w:rsid w:val="535D42F8"/>
    <w:rsid w:val="5362624C"/>
    <w:rsid w:val="536611C2"/>
    <w:rsid w:val="53700489"/>
    <w:rsid w:val="537A287E"/>
    <w:rsid w:val="537D36F0"/>
    <w:rsid w:val="537E2979"/>
    <w:rsid w:val="53862567"/>
    <w:rsid w:val="538C6DF8"/>
    <w:rsid w:val="538F042B"/>
    <w:rsid w:val="53A026AE"/>
    <w:rsid w:val="53AE3F89"/>
    <w:rsid w:val="53C47D53"/>
    <w:rsid w:val="53C97738"/>
    <w:rsid w:val="53DB1F9C"/>
    <w:rsid w:val="53E13AF5"/>
    <w:rsid w:val="53E76AE4"/>
    <w:rsid w:val="53EF1276"/>
    <w:rsid w:val="53F35A1A"/>
    <w:rsid w:val="540E1494"/>
    <w:rsid w:val="54122118"/>
    <w:rsid w:val="54144A63"/>
    <w:rsid w:val="5417478B"/>
    <w:rsid w:val="542529CE"/>
    <w:rsid w:val="542676C9"/>
    <w:rsid w:val="543F1F38"/>
    <w:rsid w:val="5443016C"/>
    <w:rsid w:val="54497851"/>
    <w:rsid w:val="544B33CC"/>
    <w:rsid w:val="544C2289"/>
    <w:rsid w:val="544C60C7"/>
    <w:rsid w:val="544F5E22"/>
    <w:rsid w:val="54526FEA"/>
    <w:rsid w:val="546415ED"/>
    <w:rsid w:val="54673B9F"/>
    <w:rsid w:val="54684D04"/>
    <w:rsid w:val="547370F5"/>
    <w:rsid w:val="54740D9F"/>
    <w:rsid w:val="547475DC"/>
    <w:rsid w:val="54866FC5"/>
    <w:rsid w:val="5494149F"/>
    <w:rsid w:val="549602D0"/>
    <w:rsid w:val="549B0917"/>
    <w:rsid w:val="549B7DD6"/>
    <w:rsid w:val="54A106AC"/>
    <w:rsid w:val="54A52476"/>
    <w:rsid w:val="54C442BB"/>
    <w:rsid w:val="54C54F9F"/>
    <w:rsid w:val="54CA25F0"/>
    <w:rsid w:val="54CC1D8E"/>
    <w:rsid w:val="54E17E9B"/>
    <w:rsid w:val="54E24047"/>
    <w:rsid w:val="54E26AE4"/>
    <w:rsid w:val="54E63EB3"/>
    <w:rsid w:val="54ED1197"/>
    <w:rsid w:val="54F6749E"/>
    <w:rsid w:val="54FB5629"/>
    <w:rsid w:val="55040AE0"/>
    <w:rsid w:val="550A2267"/>
    <w:rsid w:val="55245C94"/>
    <w:rsid w:val="552E3CC5"/>
    <w:rsid w:val="55303AEB"/>
    <w:rsid w:val="55375583"/>
    <w:rsid w:val="55420799"/>
    <w:rsid w:val="555D670E"/>
    <w:rsid w:val="555E603E"/>
    <w:rsid w:val="555E6625"/>
    <w:rsid w:val="55710FE8"/>
    <w:rsid w:val="55761872"/>
    <w:rsid w:val="558310E5"/>
    <w:rsid w:val="558D6FDE"/>
    <w:rsid w:val="559D1DE6"/>
    <w:rsid w:val="55A2370D"/>
    <w:rsid w:val="55AF7A4E"/>
    <w:rsid w:val="55CC233B"/>
    <w:rsid w:val="55CD24E7"/>
    <w:rsid w:val="55CF045D"/>
    <w:rsid w:val="55D60340"/>
    <w:rsid w:val="55D74C44"/>
    <w:rsid w:val="55E2079E"/>
    <w:rsid w:val="55E20DE4"/>
    <w:rsid w:val="55E811D4"/>
    <w:rsid w:val="55EC798D"/>
    <w:rsid w:val="55F3730D"/>
    <w:rsid w:val="55F748BA"/>
    <w:rsid w:val="56196C88"/>
    <w:rsid w:val="561A00B5"/>
    <w:rsid w:val="561C7541"/>
    <w:rsid w:val="563013D3"/>
    <w:rsid w:val="563220CA"/>
    <w:rsid w:val="563336E9"/>
    <w:rsid w:val="563941E0"/>
    <w:rsid w:val="564B39C8"/>
    <w:rsid w:val="566B74D0"/>
    <w:rsid w:val="56707E10"/>
    <w:rsid w:val="5673575A"/>
    <w:rsid w:val="56847E58"/>
    <w:rsid w:val="568816F8"/>
    <w:rsid w:val="56962869"/>
    <w:rsid w:val="56996659"/>
    <w:rsid w:val="569D5D57"/>
    <w:rsid w:val="56A12A0A"/>
    <w:rsid w:val="56A32779"/>
    <w:rsid w:val="56A47B06"/>
    <w:rsid w:val="56B45D92"/>
    <w:rsid w:val="56B648D9"/>
    <w:rsid w:val="56C334CD"/>
    <w:rsid w:val="56CC3354"/>
    <w:rsid w:val="56D85754"/>
    <w:rsid w:val="56DA4AD6"/>
    <w:rsid w:val="56DE5730"/>
    <w:rsid w:val="56DE5D1B"/>
    <w:rsid w:val="56E07F6C"/>
    <w:rsid w:val="56F5620B"/>
    <w:rsid w:val="56FA662A"/>
    <w:rsid w:val="56FA7A3B"/>
    <w:rsid w:val="57025F84"/>
    <w:rsid w:val="57077BA6"/>
    <w:rsid w:val="57141DAC"/>
    <w:rsid w:val="57230F36"/>
    <w:rsid w:val="57244553"/>
    <w:rsid w:val="572E4A35"/>
    <w:rsid w:val="5734658F"/>
    <w:rsid w:val="57373444"/>
    <w:rsid w:val="57482C74"/>
    <w:rsid w:val="574D6549"/>
    <w:rsid w:val="574F09E1"/>
    <w:rsid w:val="575427B7"/>
    <w:rsid w:val="5756577C"/>
    <w:rsid w:val="575D186D"/>
    <w:rsid w:val="57684726"/>
    <w:rsid w:val="576E57C4"/>
    <w:rsid w:val="57704A6F"/>
    <w:rsid w:val="57726879"/>
    <w:rsid w:val="577D4918"/>
    <w:rsid w:val="577F4245"/>
    <w:rsid w:val="57827864"/>
    <w:rsid w:val="5784217D"/>
    <w:rsid w:val="57892BE4"/>
    <w:rsid w:val="578D3732"/>
    <w:rsid w:val="579833B1"/>
    <w:rsid w:val="579E0BBA"/>
    <w:rsid w:val="57A10EFF"/>
    <w:rsid w:val="57AD3A5A"/>
    <w:rsid w:val="57C32577"/>
    <w:rsid w:val="57C675C5"/>
    <w:rsid w:val="57CC191B"/>
    <w:rsid w:val="57D976A6"/>
    <w:rsid w:val="57DB17CE"/>
    <w:rsid w:val="57EE762D"/>
    <w:rsid w:val="58024D39"/>
    <w:rsid w:val="58140CA4"/>
    <w:rsid w:val="58233DD2"/>
    <w:rsid w:val="58280DB0"/>
    <w:rsid w:val="582F1FBF"/>
    <w:rsid w:val="58344AEB"/>
    <w:rsid w:val="5838571C"/>
    <w:rsid w:val="584221A9"/>
    <w:rsid w:val="58495E17"/>
    <w:rsid w:val="584E7FA6"/>
    <w:rsid w:val="58521834"/>
    <w:rsid w:val="585F4526"/>
    <w:rsid w:val="586740C5"/>
    <w:rsid w:val="586D70CA"/>
    <w:rsid w:val="5875195B"/>
    <w:rsid w:val="588B4631"/>
    <w:rsid w:val="588E457F"/>
    <w:rsid w:val="589878F8"/>
    <w:rsid w:val="589910E8"/>
    <w:rsid w:val="589F1BAF"/>
    <w:rsid w:val="58A51CDE"/>
    <w:rsid w:val="58AA26E3"/>
    <w:rsid w:val="58B00B3B"/>
    <w:rsid w:val="58BC1203"/>
    <w:rsid w:val="58C84440"/>
    <w:rsid w:val="58CA0DF8"/>
    <w:rsid w:val="58E81D99"/>
    <w:rsid w:val="58E93ED3"/>
    <w:rsid w:val="58EB272A"/>
    <w:rsid w:val="58F71627"/>
    <w:rsid w:val="590654B0"/>
    <w:rsid w:val="59143799"/>
    <w:rsid w:val="591506C5"/>
    <w:rsid w:val="592D6A4E"/>
    <w:rsid w:val="59375273"/>
    <w:rsid w:val="593A2369"/>
    <w:rsid w:val="593A7059"/>
    <w:rsid w:val="594A6C7D"/>
    <w:rsid w:val="594A6D3C"/>
    <w:rsid w:val="594D0D84"/>
    <w:rsid w:val="59553A97"/>
    <w:rsid w:val="595655BB"/>
    <w:rsid w:val="596044BE"/>
    <w:rsid w:val="596B7231"/>
    <w:rsid w:val="596C3A9B"/>
    <w:rsid w:val="59717867"/>
    <w:rsid w:val="5978472A"/>
    <w:rsid w:val="598A59C0"/>
    <w:rsid w:val="598B35A6"/>
    <w:rsid w:val="598D4B2B"/>
    <w:rsid w:val="599333B6"/>
    <w:rsid w:val="59936FB3"/>
    <w:rsid w:val="59987BB2"/>
    <w:rsid w:val="599D2032"/>
    <w:rsid w:val="59A57376"/>
    <w:rsid w:val="59A624B7"/>
    <w:rsid w:val="59AB7AC3"/>
    <w:rsid w:val="59C50CA8"/>
    <w:rsid w:val="59C67336"/>
    <w:rsid w:val="59C84A1B"/>
    <w:rsid w:val="59D22A83"/>
    <w:rsid w:val="59DB35CB"/>
    <w:rsid w:val="59EC1712"/>
    <w:rsid w:val="59F40A7A"/>
    <w:rsid w:val="5A0D0BAA"/>
    <w:rsid w:val="5A0E1C9E"/>
    <w:rsid w:val="5A204A2A"/>
    <w:rsid w:val="5A3F668D"/>
    <w:rsid w:val="5A555A98"/>
    <w:rsid w:val="5A6512A4"/>
    <w:rsid w:val="5A731BCE"/>
    <w:rsid w:val="5A817F35"/>
    <w:rsid w:val="5A8A1884"/>
    <w:rsid w:val="5A8B7459"/>
    <w:rsid w:val="5A8F6FD1"/>
    <w:rsid w:val="5A960C29"/>
    <w:rsid w:val="5A971B3D"/>
    <w:rsid w:val="5A986F68"/>
    <w:rsid w:val="5AA15FFC"/>
    <w:rsid w:val="5AAD56DF"/>
    <w:rsid w:val="5AAD7622"/>
    <w:rsid w:val="5AB52881"/>
    <w:rsid w:val="5ABF613D"/>
    <w:rsid w:val="5AC009BA"/>
    <w:rsid w:val="5AD069B3"/>
    <w:rsid w:val="5AD51366"/>
    <w:rsid w:val="5AD923FE"/>
    <w:rsid w:val="5AF362C1"/>
    <w:rsid w:val="5AF82B70"/>
    <w:rsid w:val="5AFB676F"/>
    <w:rsid w:val="5AFE59C1"/>
    <w:rsid w:val="5B126697"/>
    <w:rsid w:val="5B1C1F14"/>
    <w:rsid w:val="5B1D2FFA"/>
    <w:rsid w:val="5B1D6A5B"/>
    <w:rsid w:val="5B226C3E"/>
    <w:rsid w:val="5B254800"/>
    <w:rsid w:val="5B2969A5"/>
    <w:rsid w:val="5B404717"/>
    <w:rsid w:val="5B463C46"/>
    <w:rsid w:val="5B4E264E"/>
    <w:rsid w:val="5B510CC8"/>
    <w:rsid w:val="5B6264AD"/>
    <w:rsid w:val="5B735E5A"/>
    <w:rsid w:val="5B901BEE"/>
    <w:rsid w:val="5B917252"/>
    <w:rsid w:val="5B985DF0"/>
    <w:rsid w:val="5BA442C4"/>
    <w:rsid w:val="5BAA2DBE"/>
    <w:rsid w:val="5BC24901"/>
    <w:rsid w:val="5BC5562D"/>
    <w:rsid w:val="5BC75688"/>
    <w:rsid w:val="5BCE13E9"/>
    <w:rsid w:val="5BD30F04"/>
    <w:rsid w:val="5BDF2DC3"/>
    <w:rsid w:val="5BE068E2"/>
    <w:rsid w:val="5BEB22B7"/>
    <w:rsid w:val="5BFA0480"/>
    <w:rsid w:val="5BFB7EDF"/>
    <w:rsid w:val="5C021B10"/>
    <w:rsid w:val="5C057C7D"/>
    <w:rsid w:val="5C0B7501"/>
    <w:rsid w:val="5C0D28FD"/>
    <w:rsid w:val="5C0F2587"/>
    <w:rsid w:val="5C101203"/>
    <w:rsid w:val="5C185513"/>
    <w:rsid w:val="5C367FC8"/>
    <w:rsid w:val="5C3772F6"/>
    <w:rsid w:val="5C3B787F"/>
    <w:rsid w:val="5C3E1820"/>
    <w:rsid w:val="5C41013E"/>
    <w:rsid w:val="5C4549A0"/>
    <w:rsid w:val="5C466D9C"/>
    <w:rsid w:val="5C55622E"/>
    <w:rsid w:val="5C59210F"/>
    <w:rsid w:val="5C5A47D2"/>
    <w:rsid w:val="5C5C352C"/>
    <w:rsid w:val="5C6002F2"/>
    <w:rsid w:val="5C687320"/>
    <w:rsid w:val="5C6F56BE"/>
    <w:rsid w:val="5C720AA4"/>
    <w:rsid w:val="5C7D5887"/>
    <w:rsid w:val="5C8445FC"/>
    <w:rsid w:val="5C8A7DF9"/>
    <w:rsid w:val="5C8B1A49"/>
    <w:rsid w:val="5CA41E0A"/>
    <w:rsid w:val="5CA713D3"/>
    <w:rsid w:val="5CAB60D1"/>
    <w:rsid w:val="5CAC64DC"/>
    <w:rsid w:val="5CB17F99"/>
    <w:rsid w:val="5CC322CC"/>
    <w:rsid w:val="5CC86EE8"/>
    <w:rsid w:val="5CC9569E"/>
    <w:rsid w:val="5CD022B4"/>
    <w:rsid w:val="5CD16F26"/>
    <w:rsid w:val="5CDD0765"/>
    <w:rsid w:val="5CE65A22"/>
    <w:rsid w:val="5CE77EBE"/>
    <w:rsid w:val="5CF51B3E"/>
    <w:rsid w:val="5CFC44E5"/>
    <w:rsid w:val="5D037750"/>
    <w:rsid w:val="5D117D2E"/>
    <w:rsid w:val="5D147886"/>
    <w:rsid w:val="5D244706"/>
    <w:rsid w:val="5D2B105A"/>
    <w:rsid w:val="5D324886"/>
    <w:rsid w:val="5D3A1E51"/>
    <w:rsid w:val="5D4E6DEE"/>
    <w:rsid w:val="5D53372B"/>
    <w:rsid w:val="5D560794"/>
    <w:rsid w:val="5D590CE3"/>
    <w:rsid w:val="5D791D75"/>
    <w:rsid w:val="5D842DE3"/>
    <w:rsid w:val="5D867F80"/>
    <w:rsid w:val="5D8E2CBA"/>
    <w:rsid w:val="5D8F0B77"/>
    <w:rsid w:val="5D8F6B40"/>
    <w:rsid w:val="5D972052"/>
    <w:rsid w:val="5D9F1078"/>
    <w:rsid w:val="5DA06774"/>
    <w:rsid w:val="5DA16D2F"/>
    <w:rsid w:val="5DA3538C"/>
    <w:rsid w:val="5DB05349"/>
    <w:rsid w:val="5DBB5E22"/>
    <w:rsid w:val="5DBF657D"/>
    <w:rsid w:val="5DC02F5A"/>
    <w:rsid w:val="5DC62F08"/>
    <w:rsid w:val="5DD27CD4"/>
    <w:rsid w:val="5DD721B2"/>
    <w:rsid w:val="5DD904F1"/>
    <w:rsid w:val="5DDB6CD7"/>
    <w:rsid w:val="5DE85F38"/>
    <w:rsid w:val="5DE91B91"/>
    <w:rsid w:val="5DF32BC3"/>
    <w:rsid w:val="5E0C5711"/>
    <w:rsid w:val="5E3002F3"/>
    <w:rsid w:val="5E312F4A"/>
    <w:rsid w:val="5E355643"/>
    <w:rsid w:val="5E366A8C"/>
    <w:rsid w:val="5E45478E"/>
    <w:rsid w:val="5E4646B6"/>
    <w:rsid w:val="5E4954CE"/>
    <w:rsid w:val="5E50193B"/>
    <w:rsid w:val="5E5D5A75"/>
    <w:rsid w:val="5E60415F"/>
    <w:rsid w:val="5E6C4FF3"/>
    <w:rsid w:val="5E70077B"/>
    <w:rsid w:val="5E884044"/>
    <w:rsid w:val="5E8B3A13"/>
    <w:rsid w:val="5E8B75C8"/>
    <w:rsid w:val="5E8D09E0"/>
    <w:rsid w:val="5E8D1CA1"/>
    <w:rsid w:val="5E8E3A69"/>
    <w:rsid w:val="5E9005BC"/>
    <w:rsid w:val="5E93650B"/>
    <w:rsid w:val="5E9624B5"/>
    <w:rsid w:val="5E9637BF"/>
    <w:rsid w:val="5E965DBF"/>
    <w:rsid w:val="5EB35369"/>
    <w:rsid w:val="5EC97430"/>
    <w:rsid w:val="5ECA56D0"/>
    <w:rsid w:val="5ED93F71"/>
    <w:rsid w:val="5EE634DC"/>
    <w:rsid w:val="5EEA3423"/>
    <w:rsid w:val="5EEC22F6"/>
    <w:rsid w:val="5EF349E5"/>
    <w:rsid w:val="5EF34B44"/>
    <w:rsid w:val="5EF4598C"/>
    <w:rsid w:val="5EFC364F"/>
    <w:rsid w:val="5F066E9F"/>
    <w:rsid w:val="5F0C11B6"/>
    <w:rsid w:val="5F0C2D58"/>
    <w:rsid w:val="5F156B96"/>
    <w:rsid w:val="5F1A1531"/>
    <w:rsid w:val="5F277528"/>
    <w:rsid w:val="5F2A5870"/>
    <w:rsid w:val="5F2C47A0"/>
    <w:rsid w:val="5F2E4FDD"/>
    <w:rsid w:val="5F314C82"/>
    <w:rsid w:val="5F370B6C"/>
    <w:rsid w:val="5F370F73"/>
    <w:rsid w:val="5F3F5547"/>
    <w:rsid w:val="5F42267A"/>
    <w:rsid w:val="5F432C6F"/>
    <w:rsid w:val="5F474F6F"/>
    <w:rsid w:val="5F4E1D34"/>
    <w:rsid w:val="5F56764F"/>
    <w:rsid w:val="5F5D4588"/>
    <w:rsid w:val="5F5D52A7"/>
    <w:rsid w:val="5F5F2D9E"/>
    <w:rsid w:val="5F7267DF"/>
    <w:rsid w:val="5F750765"/>
    <w:rsid w:val="5F757BE1"/>
    <w:rsid w:val="5F791EFF"/>
    <w:rsid w:val="5F7E0F0C"/>
    <w:rsid w:val="5F7F5DE3"/>
    <w:rsid w:val="5F846877"/>
    <w:rsid w:val="5F8A72B7"/>
    <w:rsid w:val="5F914749"/>
    <w:rsid w:val="5F972D51"/>
    <w:rsid w:val="5FA06BFA"/>
    <w:rsid w:val="5FA2043D"/>
    <w:rsid w:val="5FCA5B76"/>
    <w:rsid w:val="5FDB0DC4"/>
    <w:rsid w:val="5FDD693F"/>
    <w:rsid w:val="5FE16537"/>
    <w:rsid w:val="5FE45C29"/>
    <w:rsid w:val="5FE77E23"/>
    <w:rsid w:val="5FEF51D7"/>
    <w:rsid w:val="5FF1440F"/>
    <w:rsid w:val="60067C70"/>
    <w:rsid w:val="60202348"/>
    <w:rsid w:val="60221EB7"/>
    <w:rsid w:val="60376271"/>
    <w:rsid w:val="603861A5"/>
    <w:rsid w:val="60435785"/>
    <w:rsid w:val="605A0618"/>
    <w:rsid w:val="605E4CE3"/>
    <w:rsid w:val="60755D08"/>
    <w:rsid w:val="608872D9"/>
    <w:rsid w:val="608C268C"/>
    <w:rsid w:val="60952491"/>
    <w:rsid w:val="60972033"/>
    <w:rsid w:val="609D6B86"/>
    <w:rsid w:val="60A20B5C"/>
    <w:rsid w:val="60A22F23"/>
    <w:rsid w:val="60A83DFA"/>
    <w:rsid w:val="60B51893"/>
    <w:rsid w:val="60B67C1F"/>
    <w:rsid w:val="60D164EB"/>
    <w:rsid w:val="60DF16AA"/>
    <w:rsid w:val="60E52632"/>
    <w:rsid w:val="60E718F1"/>
    <w:rsid w:val="60EE7280"/>
    <w:rsid w:val="60F05D41"/>
    <w:rsid w:val="60FD7A56"/>
    <w:rsid w:val="61020A2F"/>
    <w:rsid w:val="610518AB"/>
    <w:rsid w:val="610A590D"/>
    <w:rsid w:val="610D78A9"/>
    <w:rsid w:val="61131BCF"/>
    <w:rsid w:val="61193E0E"/>
    <w:rsid w:val="612F1E8D"/>
    <w:rsid w:val="613370B0"/>
    <w:rsid w:val="613601E3"/>
    <w:rsid w:val="613F4A09"/>
    <w:rsid w:val="6141287B"/>
    <w:rsid w:val="614373DD"/>
    <w:rsid w:val="614760AB"/>
    <w:rsid w:val="61482B79"/>
    <w:rsid w:val="614E3772"/>
    <w:rsid w:val="614F651B"/>
    <w:rsid w:val="616A5208"/>
    <w:rsid w:val="61740DEF"/>
    <w:rsid w:val="617A084B"/>
    <w:rsid w:val="61855D4E"/>
    <w:rsid w:val="61A82968"/>
    <w:rsid w:val="61A95452"/>
    <w:rsid w:val="61B85072"/>
    <w:rsid w:val="61BF1D82"/>
    <w:rsid w:val="61C94F3E"/>
    <w:rsid w:val="61D357AA"/>
    <w:rsid w:val="61E26725"/>
    <w:rsid w:val="61E6026C"/>
    <w:rsid w:val="61E60E13"/>
    <w:rsid w:val="61E82633"/>
    <w:rsid w:val="61F10150"/>
    <w:rsid w:val="61F20B94"/>
    <w:rsid w:val="61F61506"/>
    <w:rsid w:val="61FB7E3F"/>
    <w:rsid w:val="61FD471F"/>
    <w:rsid w:val="621A7850"/>
    <w:rsid w:val="621D6583"/>
    <w:rsid w:val="62302F7D"/>
    <w:rsid w:val="6236223D"/>
    <w:rsid w:val="62363AB5"/>
    <w:rsid w:val="62382A05"/>
    <w:rsid w:val="623C5F8A"/>
    <w:rsid w:val="62453514"/>
    <w:rsid w:val="624850D0"/>
    <w:rsid w:val="62487F43"/>
    <w:rsid w:val="624C67C7"/>
    <w:rsid w:val="62517503"/>
    <w:rsid w:val="625875FF"/>
    <w:rsid w:val="625D669F"/>
    <w:rsid w:val="625D7D2D"/>
    <w:rsid w:val="6263576E"/>
    <w:rsid w:val="62684D0D"/>
    <w:rsid w:val="626B2337"/>
    <w:rsid w:val="62705DA2"/>
    <w:rsid w:val="62742DD7"/>
    <w:rsid w:val="62747DB5"/>
    <w:rsid w:val="62821ACE"/>
    <w:rsid w:val="6285163D"/>
    <w:rsid w:val="62870A3E"/>
    <w:rsid w:val="6289028C"/>
    <w:rsid w:val="62981E07"/>
    <w:rsid w:val="62982A21"/>
    <w:rsid w:val="6299784B"/>
    <w:rsid w:val="629C2EDA"/>
    <w:rsid w:val="62A54978"/>
    <w:rsid w:val="62AB232F"/>
    <w:rsid w:val="62B45F49"/>
    <w:rsid w:val="62B469AC"/>
    <w:rsid w:val="62BE494E"/>
    <w:rsid w:val="62CF5682"/>
    <w:rsid w:val="62D97C8E"/>
    <w:rsid w:val="62DC445E"/>
    <w:rsid w:val="62DD7EF6"/>
    <w:rsid w:val="62E61279"/>
    <w:rsid w:val="62EB07F8"/>
    <w:rsid w:val="62F154D2"/>
    <w:rsid w:val="63042830"/>
    <w:rsid w:val="63072200"/>
    <w:rsid w:val="6312285F"/>
    <w:rsid w:val="63160FA3"/>
    <w:rsid w:val="631E48F5"/>
    <w:rsid w:val="6347751C"/>
    <w:rsid w:val="63557408"/>
    <w:rsid w:val="635D1FE4"/>
    <w:rsid w:val="636D25C1"/>
    <w:rsid w:val="63937A1A"/>
    <w:rsid w:val="63972CC4"/>
    <w:rsid w:val="639A7BB4"/>
    <w:rsid w:val="639E2EF2"/>
    <w:rsid w:val="639E5E9A"/>
    <w:rsid w:val="639F7400"/>
    <w:rsid w:val="63A77276"/>
    <w:rsid w:val="63A81DF3"/>
    <w:rsid w:val="63AE31E1"/>
    <w:rsid w:val="63AF3914"/>
    <w:rsid w:val="63AF6623"/>
    <w:rsid w:val="63B822D7"/>
    <w:rsid w:val="63BF60A5"/>
    <w:rsid w:val="63C8072A"/>
    <w:rsid w:val="63C8206E"/>
    <w:rsid w:val="63CF784B"/>
    <w:rsid w:val="63D21268"/>
    <w:rsid w:val="63D570B9"/>
    <w:rsid w:val="63DA22D6"/>
    <w:rsid w:val="63DC57C5"/>
    <w:rsid w:val="63E206FD"/>
    <w:rsid w:val="63EF585B"/>
    <w:rsid w:val="63F010E8"/>
    <w:rsid w:val="63F13B9E"/>
    <w:rsid w:val="63F35EE7"/>
    <w:rsid w:val="63FC5E4C"/>
    <w:rsid w:val="64125248"/>
    <w:rsid w:val="6419039E"/>
    <w:rsid w:val="641F73BF"/>
    <w:rsid w:val="64307503"/>
    <w:rsid w:val="643B7539"/>
    <w:rsid w:val="64451D17"/>
    <w:rsid w:val="6447103F"/>
    <w:rsid w:val="64582C74"/>
    <w:rsid w:val="64590F26"/>
    <w:rsid w:val="64694F5D"/>
    <w:rsid w:val="646B03AF"/>
    <w:rsid w:val="64795FCA"/>
    <w:rsid w:val="647F76CF"/>
    <w:rsid w:val="64885010"/>
    <w:rsid w:val="648E3DF9"/>
    <w:rsid w:val="648E7A37"/>
    <w:rsid w:val="64923FDA"/>
    <w:rsid w:val="649543F0"/>
    <w:rsid w:val="64A7379D"/>
    <w:rsid w:val="64BB7C6E"/>
    <w:rsid w:val="64CE3DCC"/>
    <w:rsid w:val="64CE4677"/>
    <w:rsid w:val="64D95BE2"/>
    <w:rsid w:val="64D973E4"/>
    <w:rsid w:val="64E55922"/>
    <w:rsid w:val="650F75ED"/>
    <w:rsid w:val="6512452F"/>
    <w:rsid w:val="65151543"/>
    <w:rsid w:val="6517740A"/>
    <w:rsid w:val="65417FC8"/>
    <w:rsid w:val="65462670"/>
    <w:rsid w:val="654725BD"/>
    <w:rsid w:val="6548389F"/>
    <w:rsid w:val="6548791C"/>
    <w:rsid w:val="655136EE"/>
    <w:rsid w:val="65574988"/>
    <w:rsid w:val="655F0682"/>
    <w:rsid w:val="6569073C"/>
    <w:rsid w:val="656F4991"/>
    <w:rsid w:val="657467F9"/>
    <w:rsid w:val="658000F3"/>
    <w:rsid w:val="65890628"/>
    <w:rsid w:val="65923D9C"/>
    <w:rsid w:val="65AF48CF"/>
    <w:rsid w:val="65B03FF0"/>
    <w:rsid w:val="65B5428F"/>
    <w:rsid w:val="65B8629F"/>
    <w:rsid w:val="65BF3420"/>
    <w:rsid w:val="65C112FF"/>
    <w:rsid w:val="65C113DA"/>
    <w:rsid w:val="65C62E3B"/>
    <w:rsid w:val="65C82207"/>
    <w:rsid w:val="65C93A2A"/>
    <w:rsid w:val="65C971F5"/>
    <w:rsid w:val="65CB6F11"/>
    <w:rsid w:val="65D06953"/>
    <w:rsid w:val="65D35958"/>
    <w:rsid w:val="65DA5D75"/>
    <w:rsid w:val="65F83881"/>
    <w:rsid w:val="66024B1F"/>
    <w:rsid w:val="660265D7"/>
    <w:rsid w:val="6605770B"/>
    <w:rsid w:val="66201622"/>
    <w:rsid w:val="66263044"/>
    <w:rsid w:val="662F1400"/>
    <w:rsid w:val="66374C24"/>
    <w:rsid w:val="664373C5"/>
    <w:rsid w:val="66521A71"/>
    <w:rsid w:val="66580362"/>
    <w:rsid w:val="665C77D9"/>
    <w:rsid w:val="66715621"/>
    <w:rsid w:val="66793A7C"/>
    <w:rsid w:val="667E3C27"/>
    <w:rsid w:val="668175FB"/>
    <w:rsid w:val="66894C6D"/>
    <w:rsid w:val="669125D7"/>
    <w:rsid w:val="66912E51"/>
    <w:rsid w:val="66B110FF"/>
    <w:rsid w:val="66B93FCF"/>
    <w:rsid w:val="66C54D26"/>
    <w:rsid w:val="66C6174C"/>
    <w:rsid w:val="66CA4FC8"/>
    <w:rsid w:val="66D42006"/>
    <w:rsid w:val="66D92506"/>
    <w:rsid w:val="66D92CAE"/>
    <w:rsid w:val="66F92127"/>
    <w:rsid w:val="66F92C5D"/>
    <w:rsid w:val="66FF28C3"/>
    <w:rsid w:val="67070394"/>
    <w:rsid w:val="6709002A"/>
    <w:rsid w:val="670A4DBE"/>
    <w:rsid w:val="671C5F35"/>
    <w:rsid w:val="6725193D"/>
    <w:rsid w:val="6727376A"/>
    <w:rsid w:val="672B4C00"/>
    <w:rsid w:val="672D5DD0"/>
    <w:rsid w:val="67316330"/>
    <w:rsid w:val="67446ADF"/>
    <w:rsid w:val="674523B1"/>
    <w:rsid w:val="67460A26"/>
    <w:rsid w:val="675017A8"/>
    <w:rsid w:val="675A769A"/>
    <w:rsid w:val="67745C9B"/>
    <w:rsid w:val="677549C0"/>
    <w:rsid w:val="67776101"/>
    <w:rsid w:val="67823176"/>
    <w:rsid w:val="67835A52"/>
    <w:rsid w:val="678B370D"/>
    <w:rsid w:val="678C6725"/>
    <w:rsid w:val="67925766"/>
    <w:rsid w:val="67994CB2"/>
    <w:rsid w:val="679A4520"/>
    <w:rsid w:val="679F45E1"/>
    <w:rsid w:val="67A508BB"/>
    <w:rsid w:val="67B22C7E"/>
    <w:rsid w:val="67C84C83"/>
    <w:rsid w:val="67D11559"/>
    <w:rsid w:val="67D225D5"/>
    <w:rsid w:val="67D56EB6"/>
    <w:rsid w:val="67E936AD"/>
    <w:rsid w:val="67EA52D9"/>
    <w:rsid w:val="67ED5B3E"/>
    <w:rsid w:val="68075FCA"/>
    <w:rsid w:val="680B5C0D"/>
    <w:rsid w:val="680D3DED"/>
    <w:rsid w:val="68121615"/>
    <w:rsid w:val="68132047"/>
    <w:rsid w:val="68151E30"/>
    <w:rsid w:val="68165931"/>
    <w:rsid w:val="68314FFF"/>
    <w:rsid w:val="68354929"/>
    <w:rsid w:val="683C7FA2"/>
    <w:rsid w:val="684512F0"/>
    <w:rsid w:val="68590067"/>
    <w:rsid w:val="685A06A6"/>
    <w:rsid w:val="685D35A4"/>
    <w:rsid w:val="685D6B18"/>
    <w:rsid w:val="685F7B7A"/>
    <w:rsid w:val="6862690A"/>
    <w:rsid w:val="68635BEE"/>
    <w:rsid w:val="686F4EB1"/>
    <w:rsid w:val="68772009"/>
    <w:rsid w:val="68781C4F"/>
    <w:rsid w:val="687F5D94"/>
    <w:rsid w:val="688947A6"/>
    <w:rsid w:val="688D4A69"/>
    <w:rsid w:val="6892690E"/>
    <w:rsid w:val="68934EFB"/>
    <w:rsid w:val="68A0769D"/>
    <w:rsid w:val="68A14CCB"/>
    <w:rsid w:val="68AC5AF6"/>
    <w:rsid w:val="68B81B82"/>
    <w:rsid w:val="68B866B1"/>
    <w:rsid w:val="68BC401E"/>
    <w:rsid w:val="68BE4D60"/>
    <w:rsid w:val="68CA5689"/>
    <w:rsid w:val="68CC6ABA"/>
    <w:rsid w:val="68CE1333"/>
    <w:rsid w:val="68D305B2"/>
    <w:rsid w:val="68D82F7D"/>
    <w:rsid w:val="68DE6DBE"/>
    <w:rsid w:val="68E038E5"/>
    <w:rsid w:val="68E1118B"/>
    <w:rsid w:val="68E16A86"/>
    <w:rsid w:val="68E33A2B"/>
    <w:rsid w:val="68F80CD1"/>
    <w:rsid w:val="6905377D"/>
    <w:rsid w:val="690A2B15"/>
    <w:rsid w:val="690F5C6E"/>
    <w:rsid w:val="691E101E"/>
    <w:rsid w:val="692D6E7A"/>
    <w:rsid w:val="69433439"/>
    <w:rsid w:val="6950734D"/>
    <w:rsid w:val="69512744"/>
    <w:rsid w:val="695E0421"/>
    <w:rsid w:val="695E7EBA"/>
    <w:rsid w:val="6961387A"/>
    <w:rsid w:val="696650B2"/>
    <w:rsid w:val="69742F9D"/>
    <w:rsid w:val="698C00DE"/>
    <w:rsid w:val="698E0E52"/>
    <w:rsid w:val="698E2BA9"/>
    <w:rsid w:val="69954971"/>
    <w:rsid w:val="699710E7"/>
    <w:rsid w:val="69996A9C"/>
    <w:rsid w:val="69B64E75"/>
    <w:rsid w:val="69B978BE"/>
    <w:rsid w:val="69C103F6"/>
    <w:rsid w:val="69C26DCE"/>
    <w:rsid w:val="69C40A2D"/>
    <w:rsid w:val="69D54E9F"/>
    <w:rsid w:val="69DA2F7F"/>
    <w:rsid w:val="69F345B8"/>
    <w:rsid w:val="6A0F43DF"/>
    <w:rsid w:val="6A122E9B"/>
    <w:rsid w:val="6A31297B"/>
    <w:rsid w:val="6A3730F4"/>
    <w:rsid w:val="6A381842"/>
    <w:rsid w:val="6A415661"/>
    <w:rsid w:val="6A421038"/>
    <w:rsid w:val="6A445B0A"/>
    <w:rsid w:val="6A451771"/>
    <w:rsid w:val="6A59415A"/>
    <w:rsid w:val="6A5F6883"/>
    <w:rsid w:val="6A785EB5"/>
    <w:rsid w:val="6A7C7BFD"/>
    <w:rsid w:val="6A8B00DB"/>
    <w:rsid w:val="6A8E1CEF"/>
    <w:rsid w:val="6A90782E"/>
    <w:rsid w:val="6A9B004B"/>
    <w:rsid w:val="6A9B6DBF"/>
    <w:rsid w:val="6A9D70FC"/>
    <w:rsid w:val="6A9F696F"/>
    <w:rsid w:val="6AA52FB0"/>
    <w:rsid w:val="6AB8501E"/>
    <w:rsid w:val="6AB9523E"/>
    <w:rsid w:val="6AC32EC9"/>
    <w:rsid w:val="6ACB4298"/>
    <w:rsid w:val="6ACF2141"/>
    <w:rsid w:val="6AE23238"/>
    <w:rsid w:val="6AE63B50"/>
    <w:rsid w:val="6AF554A6"/>
    <w:rsid w:val="6AFA3AEB"/>
    <w:rsid w:val="6B037D18"/>
    <w:rsid w:val="6B0C6449"/>
    <w:rsid w:val="6B136E25"/>
    <w:rsid w:val="6B1A1E0D"/>
    <w:rsid w:val="6B204D59"/>
    <w:rsid w:val="6B21226F"/>
    <w:rsid w:val="6B274BD8"/>
    <w:rsid w:val="6B281560"/>
    <w:rsid w:val="6B2A1231"/>
    <w:rsid w:val="6B381A21"/>
    <w:rsid w:val="6B3D6843"/>
    <w:rsid w:val="6B421850"/>
    <w:rsid w:val="6B46145B"/>
    <w:rsid w:val="6B4803D9"/>
    <w:rsid w:val="6B564806"/>
    <w:rsid w:val="6B601162"/>
    <w:rsid w:val="6B6538A6"/>
    <w:rsid w:val="6B823BFF"/>
    <w:rsid w:val="6B854DC9"/>
    <w:rsid w:val="6B90350C"/>
    <w:rsid w:val="6B9C354B"/>
    <w:rsid w:val="6BA01CFA"/>
    <w:rsid w:val="6BA0602D"/>
    <w:rsid w:val="6BA858E9"/>
    <w:rsid w:val="6BB02CB9"/>
    <w:rsid w:val="6BB571B3"/>
    <w:rsid w:val="6BC24446"/>
    <w:rsid w:val="6BC25F60"/>
    <w:rsid w:val="6BCF1764"/>
    <w:rsid w:val="6BD37594"/>
    <w:rsid w:val="6BD64C3E"/>
    <w:rsid w:val="6BE0418B"/>
    <w:rsid w:val="6BE11B98"/>
    <w:rsid w:val="6BE67872"/>
    <w:rsid w:val="6BEB309B"/>
    <w:rsid w:val="6BF52C7D"/>
    <w:rsid w:val="6BF62C01"/>
    <w:rsid w:val="6C013C9D"/>
    <w:rsid w:val="6C097658"/>
    <w:rsid w:val="6C0B2475"/>
    <w:rsid w:val="6C0B69AB"/>
    <w:rsid w:val="6C0E6F2E"/>
    <w:rsid w:val="6C1331E1"/>
    <w:rsid w:val="6C191D06"/>
    <w:rsid w:val="6C3718FD"/>
    <w:rsid w:val="6C38210D"/>
    <w:rsid w:val="6C3D080B"/>
    <w:rsid w:val="6C432646"/>
    <w:rsid w:val="6C505A29"/>
    <w:rsid w:val="6C572332"/>
    <w:rsid w:val="6C5F4132"/>
    <w:rsid w:val="6C6001D8"/>
    <w:rsid w:val="6C64695D"/>
    <w:rsid w:val="6C6C0EC9"/>
    <w:rsid w:val="6C701949"/>
    <w:rsid w:val="6C7F5631"/>
    <w:rsid w:val="6C81793D"/>
    <w:rsid w:val="6C931987"/>
    <w:rsid w:val="6C953F7F"/>
    <w:rsid w:val="6C9C4ECC"/>
    <w:rsid w:val="6C9D71EB"/>
    <w:rsid w:val="6CD119AA"/>
    <w:rsid w:val="6CD31F05"/>
    <w:rsid w:val="6CD457EB"/>
    <w:rsid w:val="6CE87D56"/>
    <w:rsid w:val="6CEA23C0"/>
    <w:rsid w:val="6CF16156"/>
    <w:rsid w:val="6CF66A55"/>
    <w:rsid w:val="6CFD1CF0"/>
    <w:rsid w:val="6D0265E8"/>
    <w:rsid w:val="6D0C7ADC"/>
    <w:rsid w:val="6D116546"/>
    <w:rsid w:val="6D124215"/>
    <w:rsid w:val="6D172A6C"/>
    <w:rsid w:val="6D1B5441"/>
    <w:rsid w:val="6D1F6995"/>
    <w:rsid w:val="6D235ABD"/>
    <w:rsid w:val="6D29275C"/>
    <w:rsid w:val="6D2A294C"/>
    <w:rsid w:val="6D303FF9"/>
    <w:rsid w:val="6D323A31"/>
    <w:rsid w:val="6D3C16FF"/>
    <w:rsid w:val="6D461CDD"/>
    <w:rsid w:val="6D4C79D8"/>
    <w:rsid w:val="6D4F7DC4"/>
    <w:rsid w:val="6D5170C1"/>
    <w:rsid w:val="6D5D0715"/>
    <w:rsid w:val="6D604E79"/>
    <w:rsid w:val="6D66770E"/>
    <w:rsid w:val="6D68662B"/>
    <w:rsid w:val="6D697408"/>
    <w:rsid w:val="6D740FC8"/>
    <w:rsid w:val="6D7D4232"/>
    <w:rsid w:val="6D7E27BB"/>
    <w:rsid w:val="6D7F37A4"/>
    <w:rsid w:val="6DB24BD7"/>
    <w:rsid w:val="6DB93559"/>
    <w:rsid w:val="6DBF7F90"/>
    <w:rsid w:val="6DC429CF"/>
    <w:rsid w:val="6DCC63AD"/>
    <w:rsid w:val="6DD929A8"/>
    <w:rsid w:val="6DDC0E53"/>
    <w:rsid w:val="6DDC478A"/>
    <w:rsid w:val="6DFB1A18"/>
    <w:rsid w:val="6DFF407F"/>
    <w:rsid w:val="6E015522"/>
    <w:rsid w:val="6E016CFC"/>
    <w:rsid w:val="6E0516B0"/>
    <w:rsid w:val="6E101C36"/>
    <w:rsid w:val="6E162F33"/>
    <w:rsid w:val="6E184F6D"/>
    <w:rsid w:val="6E1973B6"/>
    <w:rsid w:val="6E1B3B83"/>
    <w:rsid w:val="6E1B48F0"/>
    <w:rsid w:val="6E1D4EA6"/>
    <w:rsid w:val="6E28395E"/>
    <w:rsid w:val="6E2B5507"/>
    <w:rsid w:val="6E2E7210"/>
    <w:rsid w:val="6E362150"/>
    <w:rsid w:val="6E4E6C32"/>
    <w:rsid w:val="6E51388C"/>
    <w:rsid w:val="6E6500E3"/>
    <w:rsid w:val="6E652739"/>
    <w:rsid w:val="6E6B7341"/>
    <w:rsid w:val="6E802D86"/>
    <w:rsid w:val="6E827410"/>
    <w:rsid w:val="6E845897"/>
    <w:rsid w:val="6E8C1950"/>
    <w:rsid w:val="6E9763C3"/>
    <w:rsid w:val="6EA670BA"/>
    <w:rsid w:val="6EAB6BA3"/>
    <w:rsid w:val="6EC7492D"/>
    <w:rsid w:val="6ED012EC"/>
    <w:rsid w:val="6EDD4DB7"/>
    <w:rsid w:val="6EDE3FC5"/>
    <w:rsid w:val="6EE2067A"/>
    <w:rsid w:val="6EE47F15"/>
    <w:rsid w:val="6EE54F9E"/>
    <w:rsid w:val="6EE908A3"/>
    <w:rsid w:val="6EF52DD4"/>
    <w:rsid w:val="6EF5428D"/>
    <w:rsid w:val="6EF72692"/>
    <w:rsid w:val="6F010143"/>
    <w:rsid w:val="6F045370"/>
    <w:rsid w:val="6F0C4B40"/>
    <w:rsid w:val="6F0F2837"/>
    <w:rsid w:val="6F1476A8"/>
    <w:rsid w:val="6F25768B"/>
    <w:rsid w:val="6F261577"/>
    <w:rsid w:val="6F2C4170"/>
    <w:rsid w:val="6F342EF1"/>
    <w:rsid w:val="6F38693F"/>
    <w:rsid w:val="6F3A524A"/>
    <w:rsid w:val="6F442261"/>
    <w:rsid w:val="6F46155F"/>
    <w:rsid w:val="6F4C564E"/>
    <w:rsid w:val="6F552522"/>
    <w:rsid w:val="6F66647D"/>
    <w:rsid w:val="6F691D2A"/>
    <w:rsid w:val="6F6C1E15"/>
    <w:rsid w:val="6F790817"/>
    <w:rsid w:val="6F7C05D4"/>
    <w:rsid w:val="6F7C26B5"/>
    <w:rsid w:val="6F7F5943"/>
    <w:rsid w:val="6F834ED4"/>
    <w:rsid w:val="6F884935"/>
    <w:rsid w:val="6F8A3E22"/>
    <w:rsid w:val="6F8D3FEB"/>
    <w:rsid w:val="6F8F6C29"/>
    <w:rsid w:val="6F980FDB"/>
    <w:rsid w:val="6F987ADF"/>
    <w:rsid w:val="6FA541E5"/>
    <w:rsid w:val="6FA70406"/>
    <w:rsid w:val="6FAC07B2"/>
    <w:rsid w:val="6FB60BFD"/>
    <w:rsid w:val="6FCC716A"/>
    <w:rsid w:val="6FCE1D89"/>
    <w:rsid w:val="6FE00840"/>
    <w:rsid w:val="6FEA0E35"/>
    <w:rsid w:val="6FEF2F5D"/>
    <w:rsid w:val="6FF934F1"/>
    <w:rsid w:val="6FFB510D"/>
    <w:rsid w:val="70003460"/>
    <w:rsid w:val="70107EB1"/>
    <w:rsid w:val="70127F27"/>
    <w:rsid w:val="70176E76"/>
    <w:rsid w:val="7023050F"/>
    <w:rsid w:val="704253B4"/>
    <w:rsid w:val="70446EB0"/>
    <w:rsid w:val="704C16CB"/>
    <w:rsid w:val="705D6E4D"/>
    <w:rsid w:val="705E2D7C"/>
    <w:rsid w:val="706230C6"/>
    <w:rsid w:val="706854FE"/>
    <w:rsid w:val="70694C83"/>
    <w:rsid w:val="707F5940"/>
    <w:rsid w:val="708D5E17"/>
    <w:rsid w:val="70961611"/>
    <w:rsid w:val="70A8792D"/>
    <w:rsid w:val="70AD24F0"/>
    <w:rsid w:val="70B16795"/>
    <w:rsid w:val="70DB3A97"/>
    <w:rsid w:val="70DC1E4A"/>
    <w:rsid w:val="70E10D07"/>
    <w:rsid w:val="70E32C46"/>
    <w:rsid w:val="70E637A3"/>
    <w:rsid w:val="7108107E"/>
    <w:rsid w:val="710E1136"/>
    <w:rsid w:val="71124196"/>
    <w:rsid w:val="71187A2E"/>
    <w:rsid w:val="712109F1"/>
    <w:rsid w:val="71222166"/>
    <w:rsid w:val="71301C71"/>
    <w:rsid w:val="71316448"/>
    <w:rsid w:val="71341225"/>
    <w:rsid w:val="71363F36"/>
    <w:rsid w:val="714476F8"/>
    <w:rsid w:val="714A7FDD"/>
    <w:rsid w:val="714E3A19"/>
    <w:rsid w:val="71542084"/>
    <w:rsid w:val="71602483"/>
    <w:rsid w:val="716A4C0F"/>
    <w:rsid w:val="716A6B23"/>
    <w:rsid w:val="71722B2E"/>
    <w:rsid w:val="71793618"/>
    <w:rsid w:val="7187487A"/>
    <w:rsid w:val="718C0AB7"/>
    <w:rsid w:val="718E1F0F"/>
    <w:rsid w:val="719A7115"/>
    <w:rsid w:val="719F50DC"/>
    <w:rsid w:val="71AF708B"/>
    <w:rsid w:val="71B765CD"/>
    <w:rsid w:val="71BD7368"/>
    <w:rsid w:val="71BF5CED"/>
    <w:rsid w:val="71C27FBA"/>
    <w:rsid w:val="71CB746B"/>
    <w:rsid w:val="71CE7915"/>
    <w:rsid w:val="71E2279E"/>
    <w:rsid w:val="71E30FDC"/>
    <w:rsid w:val="71EA788E"/>
    <w:rsid w:val="71EC6C6B"/>
    <w:rsid w:val="71F26320"/>
    <w:rsid w:val="71F54B4A"/>
    <w:rsid w:val="72014C37"/>
    <w:rsid w:val="720747B9"/>
    <w:rsid w:val="720E3D84"/>
    <w:rsid w:val="720E5DC6"/>
    <w:rsid w:val="72167194"/>
    <w:rsid w:val="72172316"/>
    <w:rsid w:val="72291C18"/>
    <w:rsid w:val="724420A3"/>
    <w:rsid w:val="724964A2"/>
    <w:rsid w:val="725B6430"/>
    <w:rsid w:val="726179F7"/>
    <w:rsid w:val="72714E74"/>
    <w:rsid w:val="727801DE"/>
    <w:rsid w:val="727C3D82"/>
    <w:rsid w:val="72A575C0"/>
    <w:rsid w:val="72AC3409"/>
    <w:rsid w:val="72B3295B"/>
    <w:rsid w:val="72B41F0D"/>
    <w:rsid w:val="72C05768"/>
    <w:rsid w:val="72C640B7"/>
    <w:rsid w:val="72E43124"/>
    <w:rsid w:val="72EB7EC6"/>
    <w:rsid w:val="72F21B14"/>
    <w:rsid w:val="72F50C71"/>
    <w:rsid w:val="72F56464"/>
    <w:rsid w:val="73000F2B"/>
    <w:rsid w:val="73107D9C"/>
    <w:rsid w:val="731551BE"/>
    <w:rsid w:val="73233582"/>
    <w:rsid w:val="732D28DC"/>
    <w:rsid w:val="733304F7"/>
    <w:rsid w:val="73334F3C"/>
    <w:rsid w:val="733C38F1"/>
    <w:rsid w:val="735267E7"/>
    <w:rsid w:val="73597BF1"/>
    <w:rsid w:val="736B01AB"/>
    <w:rsid w:val="73710F3A"/>
    <w:rsid w:val="737A5E82"/>
    <w:rsid w:val="73932720"/>
    <w:rsid w:val="73944247"/>
    <w:rsid w:val="7396055E"/>
    <w:rsid w:val="739D3C72"/>
    <w:rsid w:val="739F74A1"/>
    <w:rsid w:val="73A52A5C"/>
    <w:rsid w:val="73AC72E8"/>
    <w:rsid w:val="73B00F8D"/>
    <w:rsid w:val="73B274D5"/>
    <w:rsid w:val="73C1626E"/>
    <w:rsid w:val="73CD72D2"/>
    <w:rsid w:val="73D17621"/>
    <w:rsid w:val="73D50CC2"/>
    <w:rsid w:val="73DA7104"/>
    <w:rsid w:val="73E67DCC"/>
    <w:rsid w:val="73EF2CBC"/>
    <w:rsid w:val="73EF5357"/>
    <w:rsid w:val="73F863DE"/>
    <w:rsid w:val="73FB6AC5"/>
    <w:rsid w:val="74062F6E"/>
    <w:rsid w:val="74172136"/>
    <w:rsid w:val="7421169E"/>
    <w:rsid w:val="74230FB5"/>
    <w:rsid w:val="74250A76"/>
    <w:rsid w:val="7429062D"/>
    <w:rsid w:val="743B2678"/>
    <w:rsid w:val="74436320"/>
    <w:rsid w:val="744D7113"/>
    <w:rsid w:val="745439C3"/>
    <w:rsid w:val="746075AE"/>
    <w:rsid w:val="74632C7E"/>
    <w:rsid w:val="74637886"/>
    <w:rsid w:val="746574A7"/>
    <w:rsid w:val="747116B4"/>
    <w:rsid w:val="74863A4C"/>
    <w:rsid w:val="7487176E"/>
    <w:rsid w:val="74895526"/>
    <w:rsid w:val="74965EFB"/>
    <w:rsid w:val="749A57CD"/>
    <w:rsid w:val="749D4487"/>
    <w:rsid w:val="749F0384"/>
    <w:rsid w:val="74A74BE6"/>
    <w:rsid w:val="74AE1261"/>
    <w:rsid w:val="74AE6B9F"/>
    <w:rsid w:val="74AF4403"/>
    <w:rsid w:val="74B13A21"/>
    <w:rsid w:val="74B60255"/>
    <w:rsid w:val="74B839D1"/>
    <w:rsid w:val="74CB24A9"/>
    <w:rsid w:val="74D65150"/>
    <w:rsid w:val="74DC5D88"/>
    <w:rsid w:val="74DF411B"/>
    <w:rsid w:val="74F95810"/>
    <w:rsid w:val="750352F5"/>
    <w:rsid w:val="75137244"/>
    <w:rsid w:val="751510F6"/>
    <w:rsid w:val="75166FE9"/>
    <w:rsid w:val="751F45AE"/>
    <w:rsid w:val="752360CD"/>
    <w:rsid w:val="7525228C"/>
    <w:rsid w:val="75272A8F"/>
    <w:rsid w:val="75293DDB"/>
    <w:rsid w:val="752A093D"/>
    <w:rsid w:val="75316AB5"/>
    <w:rsid w:val="75363D9B"/>
    <w:rsid w:val="753A41AC"/>
    <w:rsid w:val="753C6E13"/>
    <w:rsid w:val="754F221A"/>
    <w:rsid w:val="75550451"/>
    <w:rsid w:val="7558373D"/>
    <w:rsid w:val="7563313A"/>
    <w:rsid w:val="7566681A"/>
    <w:rsid w:val="75680712"/>
    <w:rsid w:val="756D77C6"/>
    <w:rsid w:val="756E1294"/>
    <w:rsid w:val="757A5D78"/>
    <w:rsid w:val="757C5CB1"/>
    <w:rsid w:val="758348D4"/>
    <w:rsid w:val="7588062C"/>
    <w:rsid w:val="75885AD0"/>
    <w:rsid w:val="758874B9"/>
    <w:rsid w:val="75896310"/>
    <w:rsid w:val="75931B22"/>
    <w:rsid w:val="759E027A"/>
    <w:rsid w:val="75A22FD9"/>
    <w:rsid w:val="75A7207F"/>
    <w:rsid w:val="75BA2C02"/>
    <w:rsid w:val="75C952EE"/>
    <w:rsid w:val="75DB6381"/>
    <w:rsid w:val="75DC2EF2"/>
    <w:rsid w:val="75DE4AA2"/>
    <w:rsid w:val="75DE614C"/>
    <w:rsid w:val="75EF274A"/>
    <w:rsid w:val="75F76CDF"/>
    <w:rsid w:val="75FD0409"/>
    <w:rsid w:val="76015F81"/>
    <w:rsid w:val="76037352"/>
    <w:rsid w:val="761A6A16"/>
    <w:rsid w:val="762C17BF"/>
    <w:rsid w:val="76376785"/>
    <w:rsid w:val="76562E43"/>
    <w:rsid w:val="7669059F"/>
    <w:rsid w:val="766A4050"/>
    <w:rsid w:val="76702563"/>
    <w:rsid w:val="76745490"/>
    <w:rsid w:val="768343AE"/>
    <w:rsid w:val="768D1055"/>
    <w:rsid w:val="768E3E89"/>
    <w:rsid w:val="7691196B"/>
    <w:rsid w:val="76937613"/>
    <w:rsid w:val="769B61F3"/>
    <w:rsid w:val="76AD4207"/>
    <w:rsid w:val="76B078BE"/>
    <w:rsid w:val="76B5433C"/>
    <w:rsid w:val="76B55F9B"/>
    <w:rsid w:val="76BF40EF"/>
    <w:rsid w:val="76CB605A"/>
    <w:rsid w:val="76DC67DE"/>
    <w:rsid w:val="76DD5562"/>
    <w:rsid w:val="76E40623"/>
    <w:rsid w:val="76EE0891"/>
    <w:rsid w:val="76F81E20"/>
    <w:rsid w:val="76F841CB"/>
    <w:rsid w:val="76FE0D8B"/>
    <w:rsid w:val="76FF0D84"/>
    <w:rsid w:val="770451DF"/>
    <w:rsid w:val="77134C84"/>
    <w:rsid w:val="77181DB0"/>
    <w:rsid w:val="77196340"/>
    <w:rsid w:val="7723541C"/>
    <w:rsid w:val="772D0B47"/>
    <w:rsid w:val="772E057A"/>
    <w:rsid w:val="773C340E"/>
    <w:rsid w:val="77563CF6"/>
    <w:rsid w:val="77711922"/>
    <w:rsid w:val="77761F7E"/>
    <w:rsid w:val="777952AC"/>
    <w:rsid w:val="778B4926"/>
    <w:rsid w:val="778F3763"/>
    <w:rsid w:val="77974CDD"/>
    <w:rsid w:val="77981625"/>
    <w:rsid w:val="779B1FA7"/>
    <w:rsid w:val="77A70BEF"/>
    <w:rsid w:val="77B27EC9"/>
    <w:rsid w:val="77C24FF3"/>
    <w:rsid w:val="77C60AB2"/>
    <w:rsid w:val="77CA76DE"/>
    <w:rsid w:val="77CF1440"/>
    <w:rsid w:val="77DF578F"/>
    <w:rsid w:val="77F24660"/>
    <w:rsid w:val="77F459DD"/>
    <w:rsid w:val="77FD7000"/>
    <w:rsid w:val="7803472E"/>
    <w:rsid w:val="780C73BD"/>
    <w:rsid w:val="780E7948"/>
    <w:rsid w:val="78173374"/>
    <w:rsid w:val="781B44F9"/>
    <w:rsid w:val="781E711A"/>
    <w:rsid w:val="78245037"/>
    <w:rsid w:val="782C02EC"/>
    <w:rsid w:val="782F7443"/>
    <w:rsid w:val="7839636E"/>
    <w:rsid w:val="78427B2B"/>
    <w:rsid w:val="78542950"/>
    <w:rsid w:val="78554B07"/>
    <w:rsid w:val="78593478"/>
    <w:rsid w:val="785D0913"/>
    <w:rsid w:val="785D3F8A"/>
    <w:rsid w:val="786D0050"/>
    <w:rsid w:val="786D1591"/>
    <w:rsid w:val="78736FD9"/>
    <w:rsid w:val="787A6115"/>
    <w:rsid w:val="787B5C8E"/>
    <w:rsid w:val="787C3FF7"/>
    <w:rsid w:val="78877A69"/>
    <w:rsid w:val="78921324"/>
    <w:rsid w:val="78946D15"/>
    <w:rsid w:val="78A31320"/>
    <w:rsid w:val="78B138CA"/>
    <w:rsid w:val="78B85149"/>
    <w:rsid w:val="78BB0603"/>
    <w:rsid w:val="78C5409A"/>
    <w:rsid w:val="78C866F0"/>
    <w:rsid w:val="78C97540"/>
    <w:rsid w:val="78CB3D44"/>
    <w:rsid w:val="78E0241F"/>
    <w:rsid w:val="78E2385B"/>
    <w:rsid w:val="78E830E8"/>
    <w:rsid w:val="78F973C3"/>
    <w:rsid w:val="79046779"/>
    <w:rsid w:val="79212D8C"/>
    <w:rsid w:val="79221868"/>
    <w:rsid w:val="792E32DB"/>
    <w:rsid w:val="79316677"/>
    <w:rsid w:val="793B7659"/>
    <w:rsid w:val="794171A4"/>
    <w:rsid w:val="79456676"/>
    <w:rsid w:val="79482526"/>
    <w:rsid w:val="794E424E"/>
    <w:rsid w:val="79503263"/>
    <w:rsid w:val="7950705F"/>
    <w:rsid w:val="79530E5E"/>
    <w:rsid w:val="795B7CB8"/>
    <w:rsid w:val="795D1190"/>
    <w:rsid w:val="79611328"/>
    <w:rsid w:val="796325C0"/>
    <w:rsid w:val="79675AED"/>
    <w:rsid w:val="796C1E66"/>
    <w:rsid w:val="798F5868"/>
    <w:rsid w:val="798F62F7"/>
    <w:rsid w:val="79955FE3"/>
    <w:rsid w:val="799840CE"/>
    <w:rsid w:val="799A11EA"/>
    <w:rsid w:val="799A51A7"/>
    <w:rsid w:val="79A609AE"/>
    <w:rsid w:val="79A83593"/>
    <w:rsid w:val="79B87F3D"/>
    <w:rsid w:val="79BB43E5"/>
    <w:rsid w:val="79C8157D"/>
    <w:rsid w:val="79D51222"/>
    <w:rsid w:val="79DD6EC9"/>
    <w:rsid w:val="79E6722D"/>
    <w:rsid w:val="79F02F9C"/>
    <w:rsid w:val="79F320DF"/>
    <w:rsid w:val="79F81A20"/>
    <w:rsid w:val="79FA2D1A"/>
    <w:rsid w:val="7A1023A1"/>
    <w:rsid w:val="7A1272E2"/>
    <w:rsid w:val="7A1324DC"/>
    <w:rsid w:val="7A1C7F73"/>
    <w:rsid w:val="7A2142CB"/>
    <w:rsid w:val="7A2A04AF"/>
    <w:rsid w:val="7A2E490C"/>
    <w:rsid w:val="7A332F84"/>
    <w:rsid w:val="7A3358A5"/>
    <w:rsid w:val="7A407DF8"/>
    <w:rsid w:val="7A510099"/>
    <w:rsid w:val="7A52685F"/>
    <w:rsid w:val="7A5B7154"/>
    <w:rsid w:val="7A617A09"/>
    <w:rsid w:val="7A643091"/>
    <w:rsid w:val="7A646BEE"/>
    <w:rsid w:val="7A6C1E80"/>
    <w:rsid w:val="7A723B30"/>
    <w:rsid w:val="7A756885"/>
    <w:rsid w:val="7A7C6276"/>
    <w:rsid w:val="7A8D13CE"/>
    <w:rsid w:val="7A986720"/>
    <w:rsid w:val="7A9B3903"/>
    <w:rsid w:val="7AA16D25"/>
    <w:rsid w:val="7AA2602B"/>
    <w:rsid w:val="7AA51589"/>
    <w:rsid w:val="7AB209C9"/>
    <w:rsid w:val="7AB9240B"/>
    <w:rsid w:val="7ABF3E4B"/>
    <w:rsid w:val="7AC14FD2"/>
    <w:rsid w:val="7AC24276"/>
    <w:rsid w:val="7AC658FA"/>
    <w:rsid w:val="7AD751D0"/>
    <w:rsid w:val="7AD86BBB"/>
    <w:rsid w:val="7AE43051"/>
    <w:rsid w:val="7AE736F8"/>
    <w:rsid w:val="7AEB12C1"/>
    <w:rsid w:val="7AFB3AF5"/>
    <w:rsid w:val="7B02002B"/>
    <w:rsid w:val="7B1152D2"/>
    <w:rsid w:val="7B120FC4"/>
    <w:rsid w:val="7B1A73CF"/>
    <w:rsid w:val="7B1B4DBB"/>
    <w:rsid w:val="7B296C74"/>
    <w:rsid w:val="7B2C7F6E"/>
    <w:rsid w:val="7B2D17B2"/>
    <w:rsid w:val="7B2E51AC"/>
    <w:rsid w:val="7B345418"/>
    <w:rsid w:val="7B4261BF"/>
    <w:rsid w:val="7B435576"/>
    <w:rsid w:val="7B473448"/>
    <w:rsid w:val="7B480E93"/>
    <w:rsid w:val="7B4A0AD1"/>
    <w:rsid w:val="7B575E22"/>
    <w:rsid w:val="7B7B0EC4"/>
    <w:rsid w:val="7B7D5133"/>
    <w:rsid w:val="7B7E4490"/>
    <w:rsid w:val="7B807BA8"/>
    <w:rsid w:val="7B884F34"/>
    <w:rsid w:val="7B884FC6"/>
    <w:rsid w:val="7B8B727C"/>
    <w:rsid w:val="7BA735AF"/>
    <w:rsid w:val="7BAA2F56"/>
    <w:rsid w:val="7BB07F0A"/>
    <w:rsid w:val="7BB52F8C"/>
    <w:rsid w:val="7BB76253"/>
    <w:rsid w:val="7BC3126C"/>
    <w:rsid w:val="7BCC0497"/>
    <w:rsid w:val="7BDC2EC5"/>
    <w:rsid w:val="7BE51C00"/>
    <w:rsid w:val="7BE67933"/>
    <w:rsid w:val="7BEB09FA"/>
    <w:rsid w:val="7BF2725E"/>
    <w:rsid w:val="7BF94B4F"/>
    <w:rsid w:val="7C024426"/>
    <w:rsid w:val="7C080EB9"/>
    <w:rsid w:val="7C16371A"/>
    <w:rsid w:val="7C1A65B6"/>
    <w:rsid w:val="7C1D04F2"/>
    <w:rsid w:val="7C1E765F"/>
    <w:rsid w:val="7C256B2E"/>
    <w:rsid w:val="7C371D7A"/>
    <w:rsid w:val="7C3876F6"/>
    <w:rsid w:val="7C46239C"/>
    <w:rsid w:val="7C5478D8"/>
    <w:rsid w:val="7C5905D2"/>
    <w:rsid w:val="7C5C13EB"/>
    <w:rsid w:val="7C5C5889"/>
    <w:rsid w:val="7C626863"/>
    <w:rsid w:val="7C6432B1"/>
    <w:rsid w:val="7C66302E"/>
    <w:rsid w:val="7C77100E"/>
    <w:rsid w:val="7C7774B0"/>
    <w:rsid w:val="7C790792"/>
    <w:rsid w:val="7C7C3EAF"/>
    <w:rsid w:val="7C8A101F"/>
    <w:rsid w:val="7C8E3CF8"/>
    <w:rsid w:val="7C956600"/>
    <w:rsid w:val="7CA16A6D"/>
    <w:rsid w:val="7CA5399C"/>
    <w:rsid w:val="7CA65A69"/>
    <w:rsid w:val="7CA72332"/>
    <w:rsid w:val="7CA74E36"/>
    <w:rsid w:val="7CAA3028"/>
    <w:rsid w:val="7CB12041"/>
    <w:rsid w:val="7CB41FB1"/>
    <w:rsid w:val="7CBB40C2"/>
    <w:rsid w:val="7CC715EE"/>
    <w:rsid w:val="7CD83694"/>
    <w:rsid w:val="7CEB3A6F"/>
    <w:rsid w:val="7CF36FEA"/>
    <w:rsid w:val="7D026919"/>
    <w:rsid w:val="7D0B7969"/>
    <w:rsid w:val="7D142B01"/>
    <w:rsid w:val="7D1D5A48"/>
    <w:rsid w:val="7D2309A0"/>
    <w:rsid w:val="7D29382C"/>
    <w:rsid w:val="7D2D4641"/>
    <w:rsid w:val="7D3232CF"/>
    <w:rsid w:val="7D3A01F5"/>
    <w:rsid w:val="7D3B57B8"/>
    <w:rsid w:val="7D4725D1"/>
    <w:rsid w:val="7D47617C"/>
    <w:rsid w:val="7D5B04D4"/>
    <w:rsid w:val="7D5E01F9"/>
    <w:rsid w:val="7D611AD6"/>
    <w:rsid w:val="7D6F2C9C"/>
    <w:rsid w:val="7D71562B"/>
    <w:rsid w:val="7D747F55"/>
    <w:rsid w:val="7D7747C4"/>
    <w:rsid w:val="7D7B7971"/>
    <w:rsid w:val="7D7F7E82"/>
    <w:rsid w:val="7D892865"/>
    <w:rsid w:val="7D9272B4"/>
    <w:rsid w:val="7D9F1284"/>
    <w:rsid w:val="7D9F2292"/>
    <w:rsid w:val="7DA6141D"/>
    <w:rsid w:val="7DB34821"/>
    <w:rsid w:val="7DC86EAA"/>
    <w:rsid w:val="7DCB7E91"/>
    <w:rsid w:val="7DCC1E2E"/>
    <w:rsid w:val="7DCF0E77"/>
    <w:rsid w:val="7DCF5211"/>
    <w:rsid w:val="7DD11D9F"/>
    <w:rsid w:val="7DD259F3"/>
    <w:rsid w:val="7DD64AF3"/>
    <w:rsid w:val="7DDD3327"/>
    <w:rsid w:val="7DF06A48"/>
    <w:rsid w:val="7DF403D1"/>
    <w:rsid w:val="7E427DEC"/>
    <w:rsid w:val="7E4C2AE5"/>
    <w:rsid w:val="7E531751"/>
    <w:rsid w:val="7E5D7112"/>
    <w:rsid w:val="7E5E791F"/>
    <w:rsid w:val="7E70248E"/>
    <w:rsid w:val="7E954099"/>
    <w:rsid w:val="7E9B7B81"/>
    <w:rsid w:val="7EA426A9"/>
    <w:rsid w:val="7EA8660F"/>
    <w:rsid w:val="7EA9307B"/>
    <w:rsid w:val="7EB26501"/>
    <w:rsid w:val="7EB73812"/>
    <w:rsid w:val="7EB839A9"/>
    <w:rsid w:val="7EB97EF3"/>
    <w:rsid w:val="7EBA64AE"/>
    <w:rsid w:val="7ED16E77"/>
    <w:rsid w:val="7ED173AE"/>
    <w:rsid w:val="7ED34E89"/>
    <w:rsid w:val="7ED365EE"/>
    <w:rsid w:val="7ED43381"/>
    <w:rsid w:val="7ED92849"/>
    <w:rsid w:val="7EDD18B2"/>
    <w:rsid w:val="7EE008EE"/>
    <w:rsid w:val="7EE45B56"/>
    <w:rsid w:val="7EE62EAA"/>
    <w:rsid w:val="7EEB180A"/>
    <w:rsid w:val="7EEE0A9C"/>
    <w:rsid w:val="7F0742EF"/>
    <w:rsid w:val="7F162C36"/>
    <w:rsid w:val="7F1A1F06"/>
    <w:rsid w:val="7F1C72DB"/>
    <w:rsid w:val="7F1F6420"/>
    <w:rsid w:val="7F267A99"/>
    <w:rsid w:val="7F270BA3"/>
    <w:rsid w:val="7F3A7F2C"/>
    <w:rsid w:val="7F3F69D6"/>
    <w:rsid w:val="7F4715DC"/>
    <w:rsid w:val="7F495A65"/>
    <w:rsid w:val="7F53070C"/>
    <w:rsid w:val="7F59420E"/>
    <w:rsid w:val="7F6700FE"/>
    <w:rsid w:val="7F7253F8"/>
    <w:rsid w:val="7F730382"/>
    <w:rsid w:val="7F7372A4"/>
    <w:rsid w:val="7F79797E"/>
    <w:rsid w:val="7F7B1BB3"/>
    <w:rsid w:val="7F7F53E8"/>
    <w:rsid w:val="7F8079F8"/>
    <w:rsid w:val="7F8647F5"/>
    <w:rsid w:val="7F996A47"/>
    <w:rsid w:val="7FA1102A"/>
    <w:rsid w:val="7FA36F0A"/>
    <w:rsid w:val="7FBA6769"/>
    <w:rsid w:val="7FBB5EB0"/>
    <w:rsid w:val="7FCB0AC9"/>
    <w:rsid w:val="7FCB6120"/>
    <w:rsid w:val="7FCC404C"/>
    <w:rsid w:val="7FD66CDD"/>
    <w:rsid w:val="7FDD6F1F"/>
    <w:rsid w:val="7FE4478C"/>
    <w:rsid w:val="7FE71D2E"/>
    <w:rsid w:val="7FF245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2744</Words>
  <Characters>3073</Characters>
  <Lines>0</Lines>
  <Paragraphs>0</Paragraphs>
  <TotalTime>0</TotalTime>
  <ScaleCrop>false</ScaleCrop>
  <LinksUpToDate>false</LinksUpToDate>
  <CharactersWithSpaces>3099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2017-04-18T03:30:00Z</dcterms:created>
  <dc:creator>Administrator</dc:creator>
  <cp:lastModifiedBy>周璐</cp:lastModifiedBy>
  <dcterms:modified xsi:type="dcterms:W3CDTF">2024-12-18T09:29:46Z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A573F2C1E92C4672AA6670030EE20ACD_13</vt:lpwstr>
  </property>
</Properties>
</file>